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45" w:rsidRPr="00D92845" w:rsidRDefault="00D92845" w:rsidP="00D92845">
      <w:pPr>
        <w:widowControl/>
        <w:autoSpaceDE/>
        <w:autoSpaceDN/>
        <w:adjustRightInd/>
        <w:jc w:val="center"/>
        <w:outlineLvl w:val="0"/>
        <w:rPr>
          <w:rFonts w:ascii="Arial" w:hAnsi="Arial" w:cs="Arial"/>
          <w:b/>
          <w:bCs/>
          <w:spacing w:val="40"/>
          <w:sz w:val="36"/>
          <w:szCs w:val="36"/>
        </w:rPr>
      </w:pPr>
      <w:r w:rsidRPr="00D92845">
        <w:rPr>
          <w:rFonts w:ascii="Arial" w:hAnsi="Arial" w:cs="Arial"/>
          <w:b/>
          <w:bCs/>
          <w:spacing w:val="40"/>
          <w:sz w:val="36"/>
          <w:szCs w:val="36"/>
        </w:rPr>
        <w:t xml:space="preserve">Администрация </w:t>
      </w:r>
      <w:r w:rsidR="0078785B">
        <w:rPr>
          <w:rFonts w:ascii="Arial" w:hAnsi="Arial" w:cs="Arial"/>
          <w:b/>
          <w:bCs/>
          <w:spacing w:val="40"/>
          <w:sz w:val="36"/>
          <w:szCs w:val="36"/>
        </w:rPr>
        <w:t>Орловского</w:t>
      </w:r>
      <w:r w:rsidRPr="00D92845">
        <w:rPr>
          <w:rFonts w:ascii="Arial" w:hAnsi="Arial" w:cs="Arial"/>
          <w:b/>
          <w:bCs/>
          <w:spacing w:val="40"/>
          <w:sz w:val="36"/>
          <w:szCs w:val="36"/>
        </w:rPr>
        <w:t xml:space="preserve"> сельского п</w:t>
      </w:r>
      <w:r w:rsidRPr="00D92845">
        <w:rPr>
          <w:rFonts w:ascii="Arial" w:hAnsi="Arial" w:cs="Arial"/>
          <w:b/>
          <w:bCs/>
          <w:spacing w:val="40"/>
          <w:sz w:val="36"/>
          <w:szCs w:val="36"/>
        </w:rPr>
        <w:t>о</w:t>
      </w:r>
      <w:r w:rsidRPr="00D92845">
        <w:rPr>
          <w:rFonts w:ascii="Arial" w:hAnsi="Arial" w:cs="Arial"/>
          <w:b/>
          <w:bCs/>
          <w:spacing w:val="40"/>
          <w:sz w:val="36"/>
          <w:szCs w:val="36"/>
        </w:rPr>
        <w:t>селения</w:t>
      </w:r>
    </w:p>
    <w:p w:rsidR="00D92845" w:rsidRPr="00D92845" w:rsidRDefault="00D92845" w:rsidP="00D92845">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D92845" w:rsidRPr="00D92845" w:rsidTr="003764CB">
        <w:tc>
          <w:tcPr>
            <w:tcW w:w="3402" w:type="dxa"/>
          </w:tcPr>
          <w:p w:rsidR="00D92845" w:rsidRPr="00D92845" w:rsidRDefault="00D92845" w:rsidP="00774784">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sidR="00774784">
              <w:rPr>
                <w:rFonts w:ascii="Arial" w:hAnsi="Arial"/>
                <w:b/>
                <w:bCs/>
                <w:iCs/>
                <w:sz w:val="24"/>
                <w:szCs w:val="24"/>
              </w:rPr>
              <w:t>__</w:t>
            </w:r>
            <w:r w:rsidRPr="00D92845">
              <w:rPr>
                <w:rFonts w:ascii="Arial" w:hAnsi="Arial"/>
                <w:b/>
                <w:bCs/>
                <w:iCs/>
                <w:sz w:val="24"/>
                <w:szCs w:val="24"/>
              </w:rPr>
              <w:t xml:space="preserve">» </w:t>
            </w:r>
            <w:r w:rsidR="00774784">
              <w:rPr>
                <w:rFonts w:ascii="Arial" w:hAnsi="Arial"/>
                <w:b/>
                <w:bCs/>
                <w:iCs/>
                <w:sz w:val="24"/>
                <w:szCs w:val="24"/>
              </w:rPr>
              <w:t>октября</w:t>
            </w:r>
            <w:r w:rsidRPr="00D92845">
              <w:rPr>
                <w:rFonts w:ascii="Arial" w:hAnsi="Arial"/>
                <w:b/>
                <w:bCs/>
                <w:iCs/>
                <w:sz w:val="28"/>
                <w:szCs w:val="22"/>
              </w:rPr>
              <w:t xml:space="preserve"> </w:t>
            </w:r>
            <w:r w:rsidRPr="00D92845">
              <w:rPr>
                <w:rFonts w:ascii="Arial" w:hAnsi="Arial"/>
                <w:b/>
                <w:bCs/>
                <w:iCs/>
                <w:sz w:val="24"/>
                <w:szCs w:val="24"/>
              </w:rPr>
              <w:t>201</w:t>
            </w:r>
            <w:r w:rsidR="00774784">
              <w:rPr>
                <w:rFonts w:ascii="Arial" w:hAnsi="Arial"/>
                <w:b/>
                <w:bCs/>
                <w:iCs/>
                <w:sz w:val="24"/>
                <w:szCs w:val="24"/>
              </w:rPr>
              <w:t>5</w:t>
            </w:r>
            <w:r w:rsidRPr="00D92845">
              <w:rPr>
                <w:rFonts w:ascii="Arial" w:hAnsi="Arial"/>
                <w:bCs/>
                <w:iCs/>
                <w:sz w:val="24"/>
                <w:szCs w:val="24"/>
              </w:rPr>
              <w:t xml:space="preserve"> г.                                                                                                                                             </w:t>
            </w:r>
          </w:p>
        </w:tc>
        <w:tc>
          <w:tcPr>
            <w:tcW w:w="2552" w:type="dxa"/>
          </w:tcPr>
          <w:p w:rsidR="00D92845" w:rsidRPr="00D92845" w:rsidRDefault="00D92845" w:rsidP="00D92845">
            <w:pPr>
              <w:keepNext/>
              <w:autoSpaceDE/>
              <w:autoSpaceDN/>
              <w:adjustRightInd/>
              <w:spacing w:line="-220" w:lineRule="auto"/>
              <w:jc w:val="center"/>
              <w:rPr>
                <w:rFonts w:ascii="Arial" w:hAnsi="Arial"/>
                <w:bCs/>
                <w:iCs/>
              </w:rPr>
            </w:pPr>
            <w:proofErr w:type="spellStart"/>
            <w:r w:rsidRPr="00D92845">
              <w:rPr>
                <w:rFonts w:ascii="Arial" w:hAnsi="Arial"/>
                <w:bCs/>
                <w:iCs/>
              </w:rPr>
              <w:t>п</w:t>
            </w:r>
            <w:proofErr w:type="gramStart"/>
            <w:r w:rsidRPr="00D92845">
              <w:rPr>
                <w:rFonts w:ascii="Arial" w:hAnsi="Arial"/>
                <w:bCs/>
                <w:iCs/>
              </w:rPr>
              <w:t>.</w:t>
            </w:r>
            <w:r w:rsidR="0078785B">
              <w:rPr>
                <w:rFonts w:ascii="Arial" w:hAnsi="Arial"/>
                <w:bCs/>
                <w:iCs/>
              </w:rPr>
              <w:t>Ц</w:t>
            </w:r>
            <w:proofErr w:type="gramEnd"/>
            <w:r w:rsidR="0078785B">
              <w:rPr>
                <w:rFonts w:ascii="Arial" w:hAnsi="Arial"/>
                <w:bCs/>
                <w:iCs/>
              </w:rPr>
              <w:t>ентральный</w:t>
            </w:r>
            <w:proofErr w:type="spellEnd"/>
          </w:p>
          <w:p w:rsidR="00D92845" w:rsidRPr="00D92845" w:rsidRDefault="00D92845" w:rsidP="00D92845">
            <w:pPr>
              <w:autoSpaceDE/>
              <w:autoSpaceDN/>
              <w:adjustRightInd/>
              <w:spacing w:line="-220" w:lineRule="auto"/>
              <w:jc w:val="center"/>
              <w:rPr>
                <w:rFonts w:ascii="Arial" w:hAnsi="Arial"/>
              </w:rPr>
            </w:pPr>
            <w:r w:rsidRPr="00D92845">
              <w:rPr>
                <w:rFonts w:ascii="Arial" w:hAnsi="Arial"/>
              </w:rPr>
              <w:t>Верхнекетского района</w:t>
            </w:r>
          </w:p>
          <w:p w:rsidR="00D92845" w:rsidRPr="00D92845" w:rsidRDefault="00D92845" w:rsidP="00D92845">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D92845" w:rsidRPr="00D92845" w:rsidRDefault="00D92845" w:rsidP="00774784">
            <w:pPr>
              <w:keepNext/>
              <w:autoSpaceDE/>
              <w:autoSpaceDN/>
              <w:adjustRightInd/>
              <w:spacing w:after="20"/>
              <w:ind w:right="57"/>
              <w:jc w:val="right"/>
              <w:rPr>
                <w:rFonts w:ascii="Arial" w:hAnsi="Arial"/>
                <w:bCs/>
                <w:iCs/>
                <w:sz w:val="24"/>
                <w:szCs w:val="24"/>
              </w:rPr>
            </w:pPr>
            <w:r w:rsidRPr="00D92845">
              <w:rPr>
                <w:rFonts w:ascii="Arial" w:hAnsi="Arial"/>
                <w:b/>
                <w:bCs/>
                <w:iCs/>
                <w:sz w:val="24"/>
                <w:szCs w:val="24"/>
              </w:rPr>
              <w:t xml:space="preserve">№ </w:t>
            </w:r>
            <w:r w:rsidR="00774784">
              <w:rPr>
                <w:rFonts w:ascii="Arial" w:hAnsi="Arial"/>
                <w:b/>
                <w:bCs/>
                <w:iCs/>
                <w:sz w:val="24"/>
                <w:szCs w:val="24"/>
              </w:rPr>
              <w:t>___</w:t>
            </w:r>
            <w:r w:rsidRPr="00D92845">
              <w:rPr>
                <w:b/>
                <w:bCs/>
                <w:iCs/>
                <w:sz w:val="24"/>
                <w:szCs w:val="24"/>
              </w:rPr>
              <w:t xml:space="preserve"> </w:t>
            </w:r>
          </w:p>
        </w:tc>
      </w:tr>
    </w:tbl>
    <w:p w:rsidR="00D92845" w:rsidRPr="00D92845" w:rsidRDefault="00D92845" w:rsidP="00D92845">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D92845" w:rsidRPr="00D92845" w:rsidTr="003764CB">
        <w:trPr>
          <w:trHeight w:val="288"/>
        </w:trPr>
        <w:tc>
          <w:tcPr>
            <w:tcW w:w="5195" w:type="dxa"/>
            <w:tcBorders>
              <w:top w:val="nil"/>
              <w:left w:val="nil"/>
              <w:bottom w:val="nil"/>
              <w:right w:val="nil"/>
            </w:tcBorders>
          </w:tcPr>
          <w:p w:rsidR="00D92845" w:rsidRPr="00D92845" w:rsidRDefault="002473D6" w:rsidP="00F64318">
            <w:pPr>
              <w:widowControl/>
              <w:autoSpaceDE/>
              <w:autoSpaceDN/>
              <w:adjustRightInd/>
              <w:jc w:val="both"/>
              <w:rPr>
                <w:sz w:val="24"/>
                <w:szCs w:val="24"/>
              </w:rPr>
            </w:pPr>
            <w:r>
              <w:rPr>
                <w:rFonts w:ascii="Arial" w:hAnsi="Arial" w:cs="Arial"/>
                <w:b/>
                <w:sz w:val="24"/>
                <w:szCs w:val="24"/>
              </w:rPr>
              <w:t xml:space="preserve">О внесении изменений в </w:t>
            </w:r>
            <w:r w:rsidR="00F64318" w:rsidRPr="00D92845">
              <w:rPr>
                <w:rFonts w:ascii="Arial" w:hAnsi="Arial" w:cs="Arial"/>
                <w:b/>
                <w:sz w:val="24"/>
                <w:szCs w:val="24"/>
              </w:rPr>
              <w:t>администр</w:t>
            </w:r>
            <w:r w:rsidR="00F64318" w:rsidRPr="00D92845">
              <w:rPr>
                <w:rFonts w:ascii="Arial" w:hAnsi="Arial" w:cs="Arial"/>
                <w:b/>
                <w:sz w:val="24"/>
                <w:szCs w:val="24"/>
              </w:rPr>
              <w:t>а</w:t>
            </w:r>
            <w:r w:rsidR="00F64318" w:rsidRPr="00D92845">
              <w:rPr>
                <w:rFonts w:ascii="Arial" w:hAnsi="Arial" w:cs="Arial"/>
                <w:b/>
                <w:sz w:val="24"/>
                <w:szCs w:val="24"/>
              </w:rPr>
              <w:t>тивн</w:t>
            </w:r>
            <w:r w:rsidR="00F64318">
              <w:rPr>
                <w:rFonts w:ascii="Arial" w:hAnsi="Arial" w:cs="Arial"/>
                <w:b/>
                <w:sz w:val="24"/>
                <w:szCs w:val="24"/>
              </w:rPr>
              <w:t>ый</w:t>
            </w:r>
            <w:r w:rsidR="00F64318" w:rsidRPr="00D92845">
              <w:rPr>
                <w:rFonts w:ascii="Arial" w:hAnsi="Arial" w:cs="Arial"/>
                <w:b/>
                <w:sz w:val="24"/>
                <w:szCs w:val="24"/>
              </w:rPr>
              <w:t xml:space="preserve"> регламент по предоставлению муниципальной услуги «Выдача разр</w:t>
            </w:r>
            <w:r w:rsidR="00F64318" w:rsidRPr="00D92845">
              <w:rPr>
                <w:rFonts w:ascii="Arial" w:hAnsi="Arial" w:cs="Arial"/>
                <w:b/>
                <w:sz w:val="24"/>
                <w:szCs w:val="24"/>
              </w:rPr>
              <w:t>е</w:t>
            </w:r>
            <w:r w:rsidR="00F64318" w:rsidRPr="00D92845">
              <w:rPr>
                <w:rFonts w:ascii="Arial" w:hAnsi="Arial" w:cs="Arial"/>
                <w:b/>
                <w:sz w:val="24"/>
                <w:szCs w:val="24"/>
              </w:rPr>
              <w:t>шения на ввод объектов капитального строительства в эксплуатацию</w:t>
            </w:r>
            <w:r w:rsidR="00F64318">
              <w:rPr>
                <w:rFonts w:ascii="Arial" w:hAnsi="Arial" w:cs="Arial"/>
                <w:b/>
                <w:sz w:val="24"/>
                <w:szCs w:val="24"/>
              </w:rPr>
              <w:t>», утве</w:t>
            </w:r>
            <w:r w:rsidR="00F64318">
              <w:rPr>
                <w:rFonts w:ascii="Arial" w:hAnsi="Arial" w:cs="Arial"/>
                <w:b/>
                <w:sz w:val="24"/>
                <w:szCs w:val="24"/>
              </w:rPr>
              <w:t>р</w:t>
            </w:r>
            <w:r w:rsidR="00F64318">
              <w:rPr>
                <w:rFonts w:ascii="Arial" w:hAnsi="Arial" w:cs="Arial"/>
                <w:b/>
                <w:sz w:val="24"/>
                <w:szCs w:val="24"/>
              </w:rPr>
              <w:t xml:space="preserve">жденный </w:t>
            </w:r>
            <w:r>
              <w:rPr>
                <w:rFonts w:ascii="Arial" w:hAnsi="Arial" w:cs="Arial"/>
                <w:b/>
                <w:sz w:val="24"/>
                <w:szCs w:val="24"/>
              </w:rPr>
              <w:t>постановление</w:t>
            </w:r>
            <w:r w:rsidR="00F64318">
              <w:rPr>
                <w:rFonts w:ascii="Arial" w:hAnsi="Arial" w:cs="Arial"/>
                <w:b/>
                <w:sz w:val="24"/>
                <w:szCs w:val="24"/>
              </w:rPr>
              <w:t>м</w:t>
            </w:r>
            <w:r>
              <w:rPr>
                <w:rFonts w:ascii="Arial" w:hAnsi="Arial" w:cs="Arial"/>
                <w:b/>
                <w:sz w:val="24"/>
                <w:szCs w:val="24"/>
              </w:rPr>
              <w:t xml:space="preserve"> Администр</w:t>
            </w:r>
            <w:r>
              <w:rPr>
                <w:rFonts w:ascii="Arial" w:hAnsi="Arial" w:cs="Arial"/>
                <w:b/>
                <w:sz w:val="24"/>
                <w:szCs w:val="24"/>
              </w:rPr>
              <w:t>а</w:t>
            </w:r>
            <w:r>
              <w:rPr>
                <w:rFonts w:ascii="Arial" w:hAnsi="Arial" w:cs="Arial"/>
                <w:b/>
                <w:sz w:val="24"/>
                <w:szCs w:val="24"/>
              </w:rPr>
              <w:t xml:space="preserve">ции Орловского сельского поселения от 21.06.2014 № 036 </w:t>
            </w:r>
          </w:p>
        </w:tc>
      </w:tr>
    </w:tbl>
    <w:p w:rsidR="00D92845" w:rsidRPr="00D92845" w:rsidRDefault="00D92845" w:rsidP="00D92845">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D92845" w:rsidRPr="00D92845" w:rsidTr="003764CB">
        <w:trPr>
          <w:trHeight w:val="158"/>
        </w:trPr>
        <w:tc>
          <w:tcPr>
            <w:tcW w:w="3474" w:type="dxa"/>
            <w:tcBorders>
              <w:top w:val="nil"/>
              <w:left w:val="nil"/>
              <w:bottom w:val="nil"/>
              <w:right w:val="nil"/>
            </w:tcBorders>
          </w:tcPr>
          <w:p w:rsidR="00D92845" w:rsidRPr="00D92845" w:rsidRDefault="00D92845" w:rsidP="00D92845">
            <w:pPr>
              <w:widowControl/>
              <w:spacing w:before="108" w:after="108"/>
              <w:jc w:val="both"/>
              <w:outlineLvl w:val="0"/>
              <w:rPr>
                <w:sz w:val="24"/>
                <w:szCs w:val="24"/>
              </w:rPr>
            </w:pPr>
          </w:p>
        </w:tc>
      </w:tr>
    </w:tbl>
    <w:p w:rsidR="00D92845" w:rsidRPr="00B90881" w:rsidRDefault="002473D6" w:rsidP="00D92845">
      <w:pPr>
        <w:widowControl/>
        <w:autoSpaceDE/>
        <w:autoSpaceDN/>
        <w:adjustRightInd/>
        <w:ind w:firstLine="720"/>
        <w:jc w:val="both"/>
        <w:rPr>
          <w:rFonts w:ascii="Arial" w:hAnsi="Arial" w:cs="Arial"/>
          <w:sz w:val="24"/>
          <w:szCs w:val="24"/>
        </w:rPr>
      </w:pPr>
      <w:r>
        <w:rPr>
          <w:rFonts w:ascii="Arial" w:hAnsi="Arial" w:cs="Arial"/>
          <w:sz w:val="24"/>
          <w:szCs w:val="24"/>
        </w:rPr>
        <w:t>В целях приведения нормативного правового акта в соответствие с де</w:t>
      </w:r>
      <w:r>
        <w:rPr>
          <w:rFonts w:ascii="Arial" w:hAnsi="Arial" w:cs="Arial"/>
          <w:sz w:val="24"/>
          <w:szCs w:val="24"/>
        </w:rPr>
        <w:t>й</w:t>
      </w:r>
      <w:r>
        <w:rPr>
          <w:rFonts w:ascii="Arial" w:hAnsi="Arial" w:cs="Arial"/>
          <w:sz w:val="24"/>
          <w:szCs w:val="24"/>
        </w:rPr>
        <w:t>ствующим законодательством</w:t>
      </w:r>
    </w:p>
    <w:p w:rsidR="00D92845" w:rsidRPr="00D92845" w:rsidRDefault="00D92845" w:rsidP="00D92845">
      <w:pPr>
        <w:widowControl/>
        <w:autoSpaceDE/>
        <w:autoSpaceDN/>
        <w:adjustRightInd/>
        <w:ind w:firstLine="720"/>
        <w:jc w:val="both"/>
        <w:rPr>
          <w:rFonts w:ascii="Arial" w:hAnsi="Arial" w:cs="Arial"/>
          <w:sz w:val="24"/>
          <w:szCs w:val="24"/>
        </w:rPr>
      </w:pPr>
    </w:p>
    <w:p w:rsidR="00D92845" w:rsidRPr="00D92845" w:rsidRDefault="00D92845" w:rsidP="00D92845">
      <w:pPr>
        <w:widowControl/>
        <w:autoSpaceDE/>
        <w:autoSpaceDN/>
        <w:adjustRightInd/>
        <w:jc w:val="both"/>
      </w:pPr>
    </w:p>
    <w:p w:rsidR="00D92845" w:rsidRPr="00D92845" w:rsidRDefault="00D92845" w:rsidP="00D92845">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D92845" w:rsidRDefault="00D92845" w:rsidP="00D92845">
      <w:pPr>
        <w:widowControl/>
        <w:autoSpaceDE/>
        <w:autoSpaceDN/>
        <w:adjustRightInd/>
        <w:ind w:firstLine="567"/>
        <w:jc w:val="both"/>
        <w:rPr>
          <w:rFonts w:ascii="Arial" w:hAnsi="Arial" w:cs="Arial"/>
          <w:sz w:val="24"/>
        </w:rPr>
      </w:pPr>
      <w:r w:rsidRPr="00D92845">
        <w:rPr>
          <w:rFonts w:ascii="Arial" w:hAnsi="Arial" w:cs="Arial"/>
          <w:sz w:val="24"/>
        </w:rPr>
        <w:t>1.</w:t>
      </w:r>
      <w:r w:rsidR="002473D6">
        <w:rPr>
          <w:rFonts w:ascii="Arial" w:hAnsi="Arial" w:cs="Arial"/>
          <w:sz w:val="24"/>
        </w:rPr>
        <w:t xml:space="preserve"> Внести в</w:t>
      </w:r>
      <w:r w:rsidRPr="00D92845">
        <w:rPr>
          <w:rFonts w:ascii="Arial" w:hAnsi="Arial" w:cs="Arial"/>
          <w:sz w:val="24"/>
        </w:rPr>
        <w:t xml:space="preserve"> административный регламент по предоставлению муниципал</w:t>
      </w:r>
      <w:r w:rsidRPr="00D92845">
        <w:rPr>
          <w:rFonts w:ascii="Arial" w:hAnsi="Arial" w:cs="Arial"/>
          <w:sz w:val="24"/>
        </w:rPr>
        <w:t>ь</w:t>
      </w:r>
      <w:r w:rsidRPr="00D92845">
        <w:rPr>
          <w:rFonts w:ascii="Arial" w:hAnsi="Arial" w:cs="Arial"/>
          <w:sz w:val="24"/>
        </w:rPr>
        <w:t xml:space="preserve">ной  услуги «Выдача разрешения на ввод объектов капитального строительства в эксплуатацию», </w:t>
      </w:r>
      <w:r w:rsidR="00F64318">
        <w:rPr>
          <w:rFonts w:ascii="Arial" w:hAnsi="Arial" w:cs="Arial"/>
          <w:sz w:val="24"/>
        </w:rPr>
        <w:t>утвержденный постановлением Администрации Орловского сел</w:t>
      </w:r>
      <w:r w:rsidR="00F64318">
        <w:rPr>
          <w:rFonts w:ascii="Arial" w:hAnsi="Arial" w:cs="Arial"/>
          <w:sz w:val="24"/>
        </w:rPr>
        <w:t>ь</w:t>
      </w:r>
      <w:r w:rsidR="00F64318">
        <w:rPr>
          <w:rFonts w:ascii="Arial" w:hAnsi="Arial" w:cs="Arial"/>
          <w:sz w:val="24"/>
        </w:rPr>
        <w:t>ского поселения от 21.06.2014 № следующие изменения:</w:t>
      </w:r>
    </w:p>
    <w:p w:rsidR="008A317C" w:rsidRDefault="002473D6" w:rsidP="00D92845">
      <w:pPr>
        <w:widowControl/>
        <w:autoSpaceDE/>
        <w:autoSpaceDN/>
        <w:adjustRightInd/>
        <w:ind w:firstLine="567"/>
        <w:jc w:val="both"/>
        <w:rPr>
          <w:rFonts w:ascii="Arial" w:hAnsi="Arial" w:cs="Arial"/>
          <w:sz w:val="24"/>
        </w:rPr>
      </w:pPr>
      <w:r w:rsidRPr="008A317C">
        <w:rPr>
          <w:rFonts w:ascii="Arial" w:hAnsi="Arial" w:cs="Arial"/>
          <w:b/>
          <w:sz w:val="24"/>
        </w:rPr>
        <w:t>1.1.</w:t>
      </w:r>
      <w:r>
        <w:rPr>
          <w:rFonts w:ascii="Arial" w:hAnsi="Arial" w:cs="Arial"/>
          <w:sz w:val="24"/>
        </w:rPr>
        <w:t xml:space="preserve"> </w:t>
      </w:r>
      <w:r w:rsidR="008A317C">
        <w:rPr>
          <w:rFonts w:ascii="Arial" w:hAnsi="Arial" w:cs="Arial"/>
          <w:sz w:val="24"/>
        </w:rPr>
        <w:t>в пункте 2.6:</w:t>
      </w:r>
    </w:p>
    <w:p w:rsidR="002473D6" w:rsidRDefault="008A317C" w:rsidP="00D92845">
      <w:pPr>
        <w:widowControl/>
        <w:autoSpaceDE/>
        <w:autoSpaceDN/>
        <w:adjustRightInd/>
        <w:ind w:firstLine="567"/>
        <w:jc w:val="both"/>
        <w:rPr>
          <w:rFonts w:ascii="Arial" w:hAnsi="Arial" w:cs="Arial"/>
          <w:sz w:val="24"/>
        </w:rPr>
      </w:pPr>
      <w:r>
        <w:rPr>
          <w:rFonts w:ascii="Arial" w:hAnsi="Arial" w:cs="Arial"/>
          <w:sz w:val="24"/>
        </w:rPr>
        <w:t xml:space="preserve">а) </w:t>
      </w:r>
      <w:r w:rsidR="002473D6">
        <w:rPr>
          <w:rFonts w:ascii="Arial" w:hAnsi="Arial" w:cs="Arial"/>
          <w:sz w:val="24"/>
        </w:rPr>
        <w:t>абзац 1 изложить в следующей редакции:</w:t>
      </w:r>
    </w:p>
    <w:p w:rsidR="0058636B" w:rsidRDefault="002473D6" w:rsidP="00D92845">
      <w:pPr>
        <w:widowControl/>
        <w:autoSpaceDE/>
        <w:autoSpaceDN/>
        <w:adjustRightInd/>
        <w:ind w:firstLine="567"/>
        <w:jc w:val="both"/>
        <w:rPr>
          <w:rFonts w:ascii="Arial" w:hAnsi="Arial" w:cs="Arial"/>
          <w:bCs/>
          <w:sz w:val="24"/>
          <w:szCs w:val="24"/>
        </w:rPr>
      </w:pPr>
      <w:r>
        <w:rPr>
          <w:rFonts w:ascii="Arial" w:hAnsi="Arial" w:cs="Arial"/>
          <w:sz w:val="24"/>
        </w:rPr>
        <w:t>«</w:t>
      </w:r>
      <w:r w:rsidRPr="005B6767">
        <w:rPr>
          <w:rFonts w:ascii="Arial" w:eastAsia="Calibri" w:hAnsi="Arial" w:cs="Arial"/>
          <w:sz w:val="24"/>
          <w:szCs w:val="24"/>
          <w:lang w:eastAsia="en-US"/>
        </w:rPr>
        <w:t xml:space="preserve">Для проведения </w:t>
      </w:r>
      <w:r>
        <w:rPr>
          <w:rFonts w:ascii="Arial" w:eastAsia="Calibri" w:hAnsi="Arial" w:cs="Arial"/>
          <w:sz w:val="24"/>
          <w:szCs w:val="24"/>
          <w:lang w:eastAsia="en-US"/>
        </w:rPr>
        <w:t xml:space="preserve">муниципальной услуги заявитель </w:t>
      </w:r>
      <w:r w:rsidRPr="005B6767">
        <w:rPr>
          <w:rFonts w:ascii="Arial" w:eastAsia="Calibri" w:hAnsi="Arial" w:cs="Arial"/>
          <w:sz w:val="24"/>
          <w:szCs w:val="24"/>
          <w:lang w:eastAsia="en-US"/>
        </w:rPr>
        <w:t xml:space="preserve">или уполномоченное им лицо (далее в настоящем регламенте - заявитель) в Администрацию </w:t>
      </w:r>
      <w:r>
        <w:rPr>
          <w:rFonts w:ascii="Arial" w:eastAsia="Calibri" w:hAnsi="Arial" w:cs="Arial"/>
          <w:sz w:val="24"/>
          <w:szCs w:val="24"/>
          <w:lang w:eastAsia="en-US"/>
        </w:rPr>
        <w:t>Орловского</w:t>
      </w:r>
      <w:r w:rsidRPr="005B6767">
        <w:rPr>
          <w:rFonts w:ascii="Arial" w:eastAsia="Calibri" w:hAnsi="Arial" w:cs="Arial"/>
          <w:sz w:val="24"/>
          <w:szCs w:val="24"/>
          <w:lang w:eastAsia="en-US"/>
        </w:rPr>
        <w:t xml:space="preserve"> сельского поселения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w:t>
      </w:r>
      <w:r>
        <w:rPr>
          <w:rFonts w:ascii="Arial" w:eastAsia="Calibri" w:hAnsi="Arial" w:cs="Arial"/>
          <w:sz w:val="24"/>
          <w:szCs w:val="24"/>
          <w:lang w:eastAsia="en-US"/>
        </w:rPr>
        <w:t xml:space="preserve">м о взаимодействии представляет </w:t>
      </w:r>
      <w:r>
        <w:rPr>
          <w:rFonts w:ascii="Arial" w:hAnsi="Arial" w:cs="Arial"/>
          <w:bCs/>
          <w:sz w:val="24"/>
          <w:szCs w:val="24"/>
        </w:rPr>
        <w:t xml:space="preserve">надлежаще оформленное письменное заявление. </w:t>
      </w:r>
      <w:r w:rsidRPr="000B59ED">
        <w:rPr>
          <w:rFonts w:ascii="Arial" w:hAnsi="Arial" w:cs="Arial"/>
          <w:sz w:val="24"/>
          <w:szCs w:val="24"/>
        </w:rPr>
        <w:t>При обращении заявитель (представитель заявителя) предъявляет документ удостоверяющий личность и документ, по</w:t>
      </w:r>
      <w:r w:rsidRPr="000B59ED">
        <w:rPr>
          <w:rFonts w:ascii="Arial" w:hAnsi="Arial" w:cs="Arial"/>
          <w:sz w:val="24"/>
          <w:szCs w:val="24"/>
        </w:rPr>
        <w:t>д</w:t>
      </w:r>
      <w:r w:rsidRPr="000B59ED">
        <w:rPr>
          <w:rFonts w:ascii="Arial" w:hAnsi="Arial" w:cs="Arial"/>
          <w:sz w:val="24"/>
          <w:szCs w:val="24"/>
        </w:rPr>
        <w:t>тверждающий полномочия представителя заявителя (в случае обращения упо</w:t>
      </w:r>
      <w:r w:rsidRPr="000B59ED">
        <w:rPr>
          <w:rFonts w:ascii="Arial" w:hAnsi="Arial" w:cs="Arial"/>
          <w:sz w:val="24"/>
          <w:szCs w:val="24"/>
        </w:rPr>
        <w:t>л</w:t>
      </w:r>
      <w:r w:rsidRPr="000B59ED">
        <w:rPr>
          <w:rFonts w:ascii="Arial" w:hAnsi="Arial" w:cs="Arial"/>
          <w:sz w:val="24"/>
          <w:szCs w:val="24"/>
        </w:rPr>
        <w:t>номоченного лица)</w:t>
      </w:r>
      <w:proofErr w:type="gramStart"/>
      <w:r w:rsidRPr="000B59ED">
        <w:rPr>
          <w:rFonts w:ascii="Arial" w:hAnsi="Arial" w:cs="Arial"/>
          <w:sz w:val="24"/>
          <w:szCs w:val="24"/>
        </w:rPr>
        <w:t>.</w:t>
      </w:r>
      <w:r>
        <w:rPr>
          <w:rFonts w:ascii="Arial" w:hAnsi="Arial" w:cs="Arial"/>
          <w:bCs/>
          <w:sz w:val="24"/>
          <w:szCs w:val="24"/>
        </w:rPr>
        <w:t>»</w:t>
      </w:r>
      <w:proofErr w:type="gramEnd"/>
      <w:r>
        <w:rPr>
          <w:rFonts w:ascii="Arial" w:hAnsi="Arial" w:cs="Arial"/>
          <w:bCs/>
          <w:sz w:val="24"/>
          <w:szCs w:val="24"/>
        </w:rPr>
        <w:t>;</w:t>
      </w:r>
    </w:p>
    <w:p w:rsidR="00E21216" w:rsidRDefault="008A317C" w:rsidP="00D92845">
      <w:pPr>
        <w:widowControl/>
        <w:autoSpaceDE/>
        <w:autoSpaceDN/>
        <w:adjustRightInd/>
        <w:ind w:firstLine="567"/>
        <w:jc w:val="both"/>
        <w:rPr>
          <w:rFonts w:ascii="Arial" w:hAnsi="Arial" w:cs="Arial"/>
          <w:bCs/>
          <w:sz w:val="24"/>
          <w:szCs w:val="24"/>
        </w:rPr>
      </w:pPr>
      <w:r>
        <w:rPr>
          <w:rFonts w:ascii="Arial" w:hAnsi="Arial" w:cs="Arial"/>
          <w:bCs/>
          <w:sz w:val="24"/>
          <w:szCs w:val="24"/>
        </w:rPr>
        <w:t>б)</w:t>
      </w:r>
      <w:r w:rsidR="00E21216">
        <w:rPr>
          <w:rFonts w:ascii="Arial" w:hAnsi="Arial" w:cs="Arial"/>
          <w:bCs/>
          <w:sz w:val="24"/>
          <w:szCs w:val="24"/>
        </w:rPr>
        <w:t xml:space="preserve"> абзац 2 дополнить подпунктом 12 следующего содержания:</w:t>
      </w:r>
    </w:p>
    <w:p w:rsidR="00E21216" w:rsidRDefault="00E21216" w:rsidP="00D92845">
      <w:pPr>
        <w:widowControl/>
        <w:autoSpaceDE/>
        <w:autoSpaceDN/>
        <w:adjustRightInd/>
        <w:ind w:firstLine="567"/>
        <w:jc w:val="both"/>
        <w:rPr>
          <w:rFonts w:ascii="Arial" w:hAnsi="Arial" w:cs="Arial"/>
          <w:bCs/>
          <w:sz w:val="24"/>
          <w:szCs w:val="24"/>
        </w:rPr>
      </w:pPr>
      <w:r>
        <w:rPr>
          <w:rFonts w:ascii="Arial" w:hAnsi="Arial" w:cs="Arial"/>
          <w:bCs/>
          <w:sz w:val="24"/>
          <w:szCs w:val="24"/>
        </w:rPr>
        <w:t>«12) технический план объекта капитального строительства, подготовленный в соответствии с Федеральным законом от 24 июля 2007 года № 221-ФЗ «О гос</w:t>
      </w:r>
      <w:r>
        <w:rPr>
          <w:rFonts w:ascii="Arial" w:hAnsi="Arial" w:cs="Arial"/>
          <w:bCs/>
          <w:sz w:val="24"/>
          <w:szCs w:val="24"/>
        </w:rPr>
        <w:t>у</w:t>
      </w:r>
      <w:r>
        <w:rPr>
          <w:rFonts w:ascii="Arial" w:hAnsi="Arial" w:cs="Arial"/>
          <w:bCs/>
          <w:sz w:val="24"/>
          <w:szCs w:val="24"/>
        </w:rPr>
        <w:t>дарственном кадастре недвижимости»</w:t>
      </w:r>
      <w:r w:rsidR="008A317C">
        <w:rPr>
          <w:rFonts w:ascii="Arial" w:hAnsi="Arial" w:cs="Arial"/>
          <w:bCs/>
          <w:sz w:val="24"/>
          <w:szCs w:val="24"/>
        </w:rPr>
        <w:t>;</w:t>
      </w:r>
    </w:p>
    <w:p w:rsidR="008A317C" w:rsidRDefault="008A317C" w:rsidP="00D92845">
      <w:pPr>
        <w:widowControl/>
        <w:autoSpaceDE/>
        <w:autoSpaceDN/>
        <w:adjustRightInd/>
        <w:ind w:firstLine="567"/>
        <w:jc w:val="both"/>
        <w:rPr>
          <w:rFonts w:ascii="Arial" w:hAnsi="Arial" w:cs="Arial"/>
          <w:bCs/>
          <w:sz w:val="24"/>
          <w:szCs w:val="24"/>
        </w:rPr>
      </w:pPr>
      <w:r>
        <w:rPr>
          <w:rFonts w:ascii="Arial" w:hAnsi="Arial" w:cs="Arial"/>
          <w:bCs/>
          <w:sz w:val="24"/>
          <w:szCs w:val="24"/>
        </w:rPr>
        <w:t>в) в абзаце 5 слова «</w:t>
      </w:r>
      <w:r w:rsidRPr="006B4F6C">
        <w:rPr>
          <w:rFonts w:ascii="Arial" w:hAnsi="Arial" w:cs="Arial"/>
          <w:sz w:val="24"/>
          <w:szCs w:val="24"/>
        </w:rPr>
        <w:t>в под</w:t>
      </w:r>
      <w:hyperlink r:id="rId9" w:history="1">
        <w:r w:rsidRPr="006B4F6C">
          <w:rPr>
            <w:rFonts w:ascii="Arial" w:hAnsi="Arial" w:cs="Arial"/>
            <w:sz w:val="24"/>
            <w:szCs w:val="24"/>
          </w:rPr>
          <w:t>пунктах 1</w:t>
        </w:r>
      </w:hyperlink>
      <w:r w:rsidRPr="006B4F6C">
        <w:rPr>
          <w:rFonts w:ascii="Arial" w:hAnsi="Arial" w:cs="Arial"/>
          <w:sz w:val="24"/>
          <w:szCs w:val="24"/>
        </w:rPr>
        <w:t xml:space="preserve">, </w:t>
      </w:r>
      <w:hyperlink r:id="rId10" w:history="1">
        <w:r w:rsidRPr="006B4F6C">
          <w:rPr>
            <w:rFonts w:ascii="Arial" w:hAnsi="Arial" w:cs="Arial"/>
            <w:sz w:val="24"/>
            <w:szCs w:val="24"/>
          </w:rPr>
          <w:t>4</w:t>
        </w:r>
      </w:hyperlink>
      <w:r w:rsidRPr="006B4F6C">
        <w:rPr>
          <w:rFonts w:ascii="Arial" w:hAnsi="Arial" w:cs="Arial"/>
          <w:sz w:val="24"/>
          <w:szCs w:val="24"/>
        </w:rPr>
        <w:t xml:space="preserve">, </w:t>
      </w:r>
      <w:hyperlink r:id="rId11" w:history="1">
        <w:r w:rsidRPr="006B4F6C">
          <w:rPr>
            <w:rFonts w:ascii="Arial" w:hAnsi="Arial" w:cs="Arial"/>
            <w:sz w:val="24"/>
            <w:szCs w:val="24"/>
          </w:rPr>
          <w:t>5</w:t>
        </w:r>
      </w:hyperlink>
      <w:r w:rsidRPr="006B4F6C">
        <w:rPr>
          <w:rFonts w:ascii="Arial" w:hAnsi="Arial" w:cs="Arial"/>
          <w:sz w:val="24"/>
          <w:szCs w:val="24"/>
        </w:rPr>
        <w:t xml:space="preserve">, </w:t>
      </w:r>
      <w:hyperlink r:id="rId12" w:history="1">
        <w:r w:rsidRPr="006B4F6C">
          <w:rPr>
            <w:rFonts w:ascii="Arial" w:hAnsi="Arial" w:cs="Arial"/>
            <w:sz w:val="24"/>
            <w:szCs w:val="24"/>
          </w:rPr>
          <w:t>6</w:t>
        </w:r>
      </w:hyperlink>
      <w:r w:rsidRPr="006B4F6C">
        <w:rPr>
          <w:rFonts w:ascii="Arial" w:hAnsi="Arial" w:cs="Arial"/>
          <w:sz w:val="24"/>
          <w:szCs w:val="24"/>
        </w:rPr>
        <w:t xml:space="preserve">, </w:t>
      </w:r>
      <w:hyperlink r:id="rId13" w:history="1">
        <w:r w:rsidRPr="006B4F6C">
          <w:rPr>
            <w:rFonts w:ascii="Arial" w:hAnsi="Arial" w:cs="Arial"/>
            <w:sz w:val="24"/>
            <w:szCs w:val="24"/>
          </w:rPr>
          <w:t>7</w:t>
        </w:r>
      </w:hyperlink>
      <w:r w:rsidRPr="006B4F6C">
        <w:rPr>
          <w:rFonts w:ascii="Arial" w:hAnsi="Arial" w:cs="Arial"/>
          <w:sz w:val="24"/>
          <w:szCs w:val="24"/>
        </w:rPr>
        <w:t xml:space="preserve"> и </w:t>
      </w:r>
      <w:hyperlink r:id="rId14" w:history="1">
        <w:r w:rsidRPr="006B4F6C">
          <w:rPr>
            <w:rFonts w:ascii="Arial" w:hAnsi="Arial" w:cs="Arial"/>
            <w:sz w:val="24"/>
            <w:szCs w:val="24"/>
          </w:rPr>
          <w:t xml:space="preserve">8 </w:t>
        </w:r>
      </w:hyperlink>
      <w:r w:rsidRPr="006B4F6C">
        <w:rPr>
          <w:rFonts w:ascii="Arial" w:hAnsi="Arial" w:cs="Arial"/>
          <w:sz w:val="24"/>
          <w:szCs w:val="24"/>
        </w:rPr>
        <w:t>настоящего</w:t>
      </w:r>
      <w:r>
        <w:rPr>
          <w:rFonts w:ascii="Arial" w:hAnsi="Arial" w:cs="Arial"/>
          <w:sz w:val="24"/>
          <w:szCs w:val="24"/>
        </w:rPr>
        <w:t xml:space="preserve"> пункта» зам</w:t>
      </w:r>
      <w:r>
        <w:rPr>
          <w:rFonts w:ascii="Arial" w:hAnsi="Arial" w:cs="Arial"/>
          <w:sz w:val="24"/>
          <w:szCs w:val="24"/>
        </w:rPr>
        <w:t>е</w:t>
      </w:r>
      <w:r>
        <w:rPr>
          <w:rFonts w:ascii="Arial" w:hAnsi="Arial" w:cs="Arial"/>
          <w:sz w:val="24"/>
          <w:szCs w:val="24"/>
        </w:rPr>
        <w:t>нить словами «</w:t>
      </w:r>
      <w:r w:rsidRPr="006B4F6C">
        <w:rPr>
          <w:rFonts w:ascii="Arial" w:hAnsi="Arial" w:cs="Arial"/>
          <w:sz w:val="24"/>
          <w:szCs w:val="24"/>
        </w:rPr>
        <w:t xml:space="preserve">в </w:t>
      </w:r>
      <w:proofErr w:type="gramStart"/>
      <w:r w:rsidRPr="006B4F6C">
        <w:rPr>
          <w:rFonts w:ascii="Arial" w:hAnsi="Arial" w:cs="Arial"/>
          <w:sz w:val="24"/>
          <w:szCs w:val="24"/>
        </w:rPr>
        <w:t>под</w:t>
      </w:r>
      <w:proofErr w:type="gramEnd"/>
      <w:r>
        <w:fldChar w:fldCharType="begin"/>
      </w:r>
      <w:r>
        <w:instrText xml:space="preserve"> HYPERLINK "consultantplus://offline/ref=131B4D40DE882E9265830FFCB75B3A10346DD0B4FB76A9FB6BCF7DFC1616397D3CE7948ECAh4O4L" </w:instrText>
      </w:r>
      <w:r>
        <w:fldChar w:fldCharType="separate"/>
      </w:r>
      <w:r w:rsidRPr="006B4F6C">
        <w:rPr>
          <w:rFonts w:ascii="Arial" w:hAnsi="Arial" w:cs="Arial"/>
          <w:sz w:val="24"/>
          <w:szCs w:val="24"/>
        </w:rPr>
        <w:t>пунктах 1</w:t>
      </w:r>
      <w:r>
        <w:rPr>
          <w:rFonts w:ascii="Arial" w:hAnsi="Arial" w:cs="Arial"/>
          <w:sz w:val="24"/>
          <w:szCs w:val="24"/>
        </w:rPr>
        <w:fldChar w:fldCharType="end"/>
      </w:r>
      <w:r w:rsidRPr="006B4F6C">
        <w:rPr>
          <w:rFonts w:ascii="Arial" w:hAnsi="Arial" w:cs="Arial"/>
          <w:sz w:val="24"/>
          <w:szCs w:val="24"/>
        </w:rPr>
        <w:t xml:space="preserve">, </w:t>
      </w:r>
      <w:hyperlink r:id="rId15" w:history="1">
        <w:r w:rsidRPr="006B4F6C">
          <w:rPr>
            <w:rFonts w:ascii="Arial" w:hAnsi="Arial" w:cs="Arial"/>
            <w:sz w:val="24"/>
            <w:szCs w:val="24"/>
          </w:rPr>
          <w:t>4</w:t>
        </w:r>
      </w:hyperlink>
      <w:r w:rsidRPr="006B4F6C">
        <w:rPr>
          <w:rFonts w:ascii="Arial" w:hAnsi="Arial" w:cs="Arial"/>
          <w:sz w:val="24"/>
          <w:szCs w:val="24"/>
        </w:rPr>
        <w:t xml:space="preserve">, </w:t>
      </w:r>
      <w:hyperlink r:id="rId16" w:history="1">
        <w:r w:rsidRPr="006B4F6C">
          <w:rPr>
            <w:rFonts w:ascii="Arial" w:hAnsi="Arial" w:cs="Arial"/>
            <w:sz w:val="24"/>
            <w:szCs w:val="24"/>
          </w:rPr>
          <w:t>5</w:t>
        </w:r>
      </w:hyperlink>
      <w:r w:rsidRPr="006B4F6C">
        <w:rPr>
          <w:rFonts w:ascii="Arial" w:hAnsi="Arial" w:cs="Arial"/>
          <w:sz w:val="24"/>
          <w:szCs w:val="24"/>
        </w:rPr>
        <w:t xml:space="preserve">, </w:t>
      </w:r>
      <w:hyperlink r:id="rId17" w:history="1">
        <w:r w:rsidRPr="006B4F6C">
          <w:rPr>
            <w:rFonts w:ascii="Arial" w:hAnsi="Arial" w:cs="Arial"/>
            <w:sz w:val="24"/>
            <w:szCs w:val="24"/>
          </w:rPr>
          <w:t>6</w:t>
        </w:r>
      </w:hyperlink>
      <w:r w:rsidRPr="006B4F6C">
        <w:rPr>
          <w:rFonts w:ascii="Arial" w:hAnsi="Arial" w:cs="Arial"/>
          <w:sz w:val="24"/>
          <w:szCs w:val="24"/>
        </w:rPr>
        <w:t xml:space="preserve">, </w:t>
      </w:r>
      <w:hyperlink r:id="rId18" w:history="1">
        <w:r w:rsidRPr="006B4F6C">
          <w:rPr>
            <w:rFonts w:ascii="Arial" w:hAnsi="Arial" w:cs="Arial"/>
            <w:sz w:val="24"/>
            <w:szCs w:val="24"/>
          </w:rPr>
          <w:t>7</w:t>
        </w:r>
      </w:hyperlink>
      <w:r>
        <w:rPr>
          <w:rFonts w:ascii="Arial" w:hAnsi="Arial" w:cs="Arial"/>
          <w:sz w:val="24"/>
          <w:szCs w:val="24"/>
        </w:rPr>
        <w:t xml:space="preserve">, </w:t>
      </w:r>
      <w:hyperlink r:id="rId19" w:history="1">
        <w:r w:rsidRPr="006B4F6C">
          <w:rPr>
            <w:rFonts w:ascii="Arial" w:hAnsi="Arial" w:cs="Arial"/>
            <w:sz w:val="24"/>
            <w:szCs w:val="24"/>
          </w:rPr>
          <w:t>8</w:t>
        </w:r>
        <w:r>
          <w:rPr>
            <w:rFonts w:ascii="Arial" w:hAnsi="Arial" w:cs="Arial"/>
            <w:sz w:val="24"/>
            <w:szCs w:val="24"/>
          </w:rPr>
          <w:t xml:space="preserve"> и 12 </w:t>
        </w:r>
        <w:r w:rsidRPr="006B4F6C">
          <w:rPr>
            <w:rFonts w:ascii="Arial" w:hAnsi="Arial" w:cs="Arial"/>
            <w:sz w:val="24"/>
            <w:szCs w:val="24"/>
          </w:rPr>
          <w:t xml:space="preserve"> </w:t>
        </w:r>
      </w:hyperlink>
      <w:r w:rsidRPr="006B4F6C">
        <w:rPr>
          <w:rFonts w:ascii="Arial" w:hAnsi="Arial" w:cs="Arial"/>
          <w:sz w:val="24"/>
          <w:szCs w:val="24"/>
        </w:rPr>
        <w:t>настоящего</w:t>
      </w:r>
      <w:r>
        <w:rPr>
          <w:rFonts w:ascii="Arial" w:hAnsi="Arial" w:cs="Arial"/>
          <w:sz w:val="24"/>
          <w:szCs w:val="24"/>
        </w:rPr>
        <w:t xml:space="preserve"> пункта»;</w:t>
      </w:r>
    </w:p>
    <w:p w:rsidR="0058636B" w:rsidRDefault="0058636B" w:rsidP="0058636B">
      <w:pPr>
        <w:pStyle w:val="ConsPlusNormal"/>
        <w:ind w:firstLine="708"/>
        <w:jc w:val="both"/>
        <w:rPr>
          <w:sz w:val="24"/>
          <w:szCs w:val="24"/>
        </w:rPr>
      </w:pPr>
      <w:r w:rsidRPr="008A317C">
        <w:rPr>
          <w:b/>
          <w:sz w:val="24"/>
          <w:szCs w:val="24"/>
        </w:rPr>
        <w:t>1.</w:t>
      </w:r>
      <w:r w:rsidR="00324705">
        <w:rPr>
          <w:b/>
          <w:sz w:val="24"/>
          <w:szCs w:val="24"/>
        </w:rPr>
        <w:t>2</w:t>
      </w:r>
      <w:r w:rsidRPr="008A317C">
        <w:rPr>
          <w:b/>
          <w:sz w:val="24"/>
          <w:szCs w:val="24"/>
        </w:rPr>
        <w:t>.</w:t>
      </w:r>
      <w:r>
        <w:rPr>
          <w:sz w:val="24"/>
          <w:szCs w:val="24"/>
        </w:rPr>
        <w:t xml:space="preserve"> </w:t>
      </w:r>
      <w:r w:rsidR="00AD2392">
        <w:rPr>
          <w:sz w:val="24"/>
          <w:szCs w:val="24"/>
        </w:rPr>
        <w:t>р</w:t>
      </w:r>
      <w:r>
        <w:rPr>
          <w:sz w:val="24"/>
          <w:szCs w:val="24"/>
        </w:rPr>
        <w:t>аздел 3 изложить в следующей редакции:</w:t>
      </w:r>
    </w:p>
    <w:p w:rsidR="0058636B" w:rsidRPr="0031614C" w:rsidRDefault="0058636B" w:rsidP="0058636B">
      <w:pPr>
        <w:widowControl/>
        <w:suppressAutoHyphens/>
        <w:autoSpaceDN/>
        <w:adjustRightInd/>
        <w:jc w:val="center"/>
        <w:rPr>
          <w:rFonts w:ascii="Arial" w:hAnsi="Arial" w:cs="Arial"/>
          <w:sz w:val="24"/>
          <w:szCs w:val="24"/>
          <w:lang w:eastAsia="ar-SA"/>
        </w:rPr>
      </w:pPr>
      <w:r>
        <w:rPr>
          <w:sz w:val="24"/>
          <w:szCs w:val="24"/>
        </w:rPr>
        <w:t>«</w:t>
      </w:r>
      <w:r w:rsidRPr="006D00D4">
        <w:rPr>
          <w:rFonts w:ascii="Arial" w:hAnsi="Arial" w:cs="Arial"/>
          <w:sz w:val="24"/>
          <w:szCs w:val="24"/>
          <w:lang w:eastAsia="ar-SA"/>
        </w:rPr>
        <w:t xml:space="preserve">3. </w:t>
      </w:r>
      <w:r>
        <w:rPr>
          <w:rFonts w:ascii="Arial" w:hAnsi="Arial" w:cs="Arial"/>
          <w:sz w:val="24"/>
          <w:szCs w:val="24"/>
          <w:lang w:eastAsia="ar-SA"/>
        </w:rPr>
        <w:t>С</w:t>
      </w:r>
      <w:r w:rsidRPr="0031614C">
        <w:rPr>
          <w:rFonts w:ascii="Arial" w:hAnsi="Arial" w:cs="Arial"/>
          <w:sz w:val="24"/>
          <w:szCs w:val="24"/>
          <w:lang w:eastAsia="ar-SA"/>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636B" w:rsidRPr="006D00D4" w:rsidRDefault="0058636B" w:rsidP="0058636B">
      <w:pPr>
        <w:widowControl/>
        <w:suppressAutoHyphens/>
        <w:autoSpaceDN/>
        <w:adjustRightInd/>
        <w:jc w:val="center"/>
        <w:rPr>
          <w:rFonts w:ascii="Arial" w:hAnsi="Arial" w:cs="Arial"/>
          <w:sz w:val="24"/>
          <w:szCs w:val="24"/>
          <w:lang w:eastAsia="ar-SA"/>
        </w:rPr>
      </w:pPr>
    </w:p>
    <w:p w:rsidR="00C11A55" w:rsidRPr="001A3FDD" w:rsidRDefault="00C11A55" w:rsidP="00C11A55">
      <w:pPr>
        <w:ind w:firstLine="540"/>
        <w:jc w:val="both"/>
        <w:rPr>
          <w:rFonts w:ascii="Arial" w:hAnsi="Arial" w:cs="Arial"/>
          <w:sz w:val="24"/>
        </w:rPr>
      </w:pPr>
      <w:r w:rsidRPr="001A3FDD">
        <w:rPr>
          <w:rFonts w:ascii="Arial" w:hAnsi="Arial" w:cs="Arial"/>
          <w:sz w:val="24"/>
        </w:rPr>
        <w:t>3.1. Предоставление муниципальной услуги включает в себя следующие а</w:t>
      </w:r>
      <w:r w:rsidRPr="001A3FDD">
        <w:rPr>
          <w:rFonts w:ascii="Arial" w:hAnsi="Arial" w:cs="Arial"/>
          <w:sz w:val="24"/>
        </w:rPr>
        <w:t>д</w:t>
      </w:r>
      <w:r w:rsidRPr="001A3FDD">
        <w:rPr>
          <w:rFonts w:ascii="Arial" w:hAnsi="Arial" w:cs="Arial"/>
          <w:sz w:val="24"/>
        </w:rPr>
        <w:t>министративные процедуры:</w:t>
      </w:r>
    </w:p>
    <w:p w:rsidR="00C11A55" w:rsidRPr="001A3FDD" w:rsidRDefault="00C11A55" w:rsidP="00C11A55">
      <w:pPr>
        <w:ind w:firstLine="540"/>
        <w:jc w:val="both"/>
        <w:rPr>
          <w:rFonts w:ascii="Arial" w:hAnsi="Arial" w:cs="Arial"/>
          <w:sz w:val="24"/>
        </w:rPr>
      </w:pPr>
      <w:r w:rsidRPr="001A3FDD">
        <w:rPr>
          <w:rFonts w:ascii="Arial" w:hAnsi="Arial" w:cs="Arial"/>
          <w:sz w:val="24"/>
        </w:rPr>
        <w:t>1) прием заявления и документов, необходимых для предоставления мун</w:t>
      </w:r>
      <w:r w:rsidRPr="001A3FDD">
        <w:rPr>
          <w:rFonts w:ascii="Arial" w:hAnsi="Arial" w:cs="Arial"/>
          <w:sz w:val="24"/>
        </w:rPr>
        <w:t>и</w:t>
      </w:r>
      <w:r w:rsidRPr="001A3FDD">
        <w:rPr>
          <w:rFonts w:ascii="Arial" w:hAnsi="Arial" w:cs="Arial"/>
          <w:sz w:val="24"/>
        </w:rPr>
        <w:lastRenderedPageBreak/>
        <w:t>ципальной услуги;</w:t>
      </w:r>
    </w:p>
    <w:p w:rsidR="003574BC" w:rsidRDefault="00C11A55" w:rsidP="00C11A55">
      <w:pPr>
        <w:ind w:firstLine="540"/>
        <w:jc w:val="both"/>
        <w:rPr>
          <w:rFonts w:ascii="Arial" w:hAnsi="Arial" w:cs="Arial"/>
          <w:sz w:val="24"/>
        </w:rPr>
      </w:pPr>
      <w:r w:rsidRPr="001A3FDD">
        <w:rPr>
          <w:rFonts w:ascii="Arial" w:hAnsi="Arial" w:cs="Arial"/>
          <w:sz w:val="24"/>
        </w:rPr>
        <w:t>2) направление межведомственных запросов о представлении документов и информации, необходимых для предоставления муниципальной услуги</w:t>
      </w:r>
      <w:r w:rsidR="003574BC">
        <w:rPr>
          <w:rFonts w:ascii="Arial" w:hAnsi="Arial" w:cs="Arial"/>
          <w:sz w:val="24"/>
        </w:rPr>
        <w:t>;</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3) </w:t>
      </w:r>
      <w:r w:rsidR="00B504FB">
        <w:rPr>
          <w:rFonts w:ascii="Arial" w:hAnsi="Arial" w:cs="Arial"/>
          <w:sz w:val="24"/>
        </w:rPr>
        <w:t>р</w:t>
      </w:r>
      <w:r w:rsidR="00B504FB" w:rsidRPr="001A3FDD">
        <w:rPr>
          <w:rFonts w:ascii="Arial" w:hAnsi="Arial" w:cs="Arial"/>
          <w:sz w:val="24"/>
        </w:rPr>
        <w:t>ассмотрение заявления и представленных документов и принятие реш</w:t>
      </w:r>
      <w:r w:rsidR="00B504FB" w:rsidRPr="001A3FDD">
        <w:rPr>
          <w:rFonts w:ascii="Arial" w:hAnsi="Arial" w:cs="Arial"/>
          <w:sz w:val="24"/>
        </w:rPr>
        <w:t>е</w:t>
      </w:r>
      <w:r w:rsidR="00B504FB" w:rsidRPr="001A3FDD">
        <w:rPr>
          <w:rFonts w:ascii="Arial" w:hAnsi="Arial" w:cs="Arial"/>
          <w:sz w:val="24"/>
        </w:rPr>
        <w:t>ния о пред</w:t>
      </w:r>
      <w:r w:rsidR="00B504FB" w:rsidRPr="001A3FDD">
        <w:rPr>
          <w:rFonts w:ascii="Arial" w:hAnsi="Arial" w:cs="Arial"/>
          <w:sz w:val="24"/>
        </w:rPr>
        <w:t>о</w:t>
      </w:r>
      <w:r w:rsidR="00B504FB" w:rsidRPr="001A3FDD">
        <w:rPr>
          <w:rFonts w:ascii="Arial" w:hAnsi="Arial" w:cs="Arial"/>
          <w:sz w:val="24"/>
        </w:rPr>
        <w:t>ставлении (об отказе в предоставлении) муниципальной услуги</w:t>
      </w:r>
      <w:r w:rsidRPr="001A3FDD">
        <w:rPr>
          <w:rFonts w:ascii="Arial" w:hAnsi="Arial" w:cs="Arial"/>
          <w:sz w:val="24"/>
        </w:rPr>
        <w:t>;</w:t>
      </w:r>
    </w:p>
    <w:p w:rsidR="00C11A55" w:rsidRPr="001A3FDD" w:rsidRDefault="00C11A55" w:rsidP="00C11A55">
      <w:pPr>
        <w:ind w:firstLine="540"/>
        <w:jc w:val="both"/>
        <w:rPr>
          <w:rFonts w:ascii="Arial" w:hAnsi="Arial" w:cs="Arial"/>
          <w:sz w:val="24"/>
        </w:rPr>
      </w:pPr>
      <w:r w:rsidRPr="001A3FDD">
        <w:rPr>
          <w:rFonts w:ascii="Arial" w:hAnsi="Arial" w:cs="Arial"/>
          <w:sz w:val="24"/>
        </w:rPr>
        <w:t>4) выдача результата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5) предоставление муниципальной услуги в многофункциональном центре.</w:t>
      </w:r>
    </w:p>
    <w:p w:rsidR="00C11A55" w:rsidRPr="001A3FDD" w:rsidRDefault="00C11A55" w:rsidP="00C11A55">
      <w:pPr>
        <w:ind w:firstLine="540"/>
        <w:jc w:val="both"/>
        <w:rPr>
          <w:rFonts w:ascii="Arial" w:hAnsi="Arial" w:cs="Arial"/>
          <w:sz w:val="24"/>
        </w:rPr>
      </w:pPr>
      <w:r w:rsidRPr="001A3FDD">
        <w:rPr>
          <w:rFonts w:ascii="Arial" w:hAnsi="Arial" w:cs="Arial"/>
          <w:sz w:val="24"/>
        </w:rPr>
        <w:t>Блок – схема предоставления муниципальной услуги отражена в приложении 1 к Административному регламенту.</w:t>
      </w:r>
    </w:p>
    <w:p w:rsidR="00C11A55" w:rsidRPr="001A3FDD" w:rsidRDefault="00C11A55" w:rsidP="00C11A55">
      <w:pPr>
        <w:ind w:firstLine="540"/>
        <w:jc w:val="both"/>
        <w:rPr>
          <w:rFonts w:ascii="Arial" w:hAnsi="Arial" w:cs="Arial"/>
          <w:sz w:val="24"/>
        </w:rPr>
      </w:pPr>
      <w:r w:rsidRPr="001A3FDD">
        <w:rPr>
          <w:rFonts w:ascii="Arial" w:hAnsi="Arial" w:cs="Arial"/>
          <w:sz w:val="24"/>
        </w:rPr>
        <w:t>3.2. Прием заявления и документов, необходимых для предоставления мун</w:t>
      </w:r>
      <w:r w:rsidRPr="001A3FDD">
        <w:rPr>
          <w:rFonts w:ascii="Arial" w:hAnsi="Arial" w:cs="Arial"/>
          <w:sz w:val="24"/>
        </w:rPr>
        <w:t>и</w:t>
      </w:r>
      <w:r w:rsidRPr="001A3FDD">
        <w:rPr>
          <w:rFonts w:ascii="Arial" w:hAnsi="Arial" w:cs="Arial"/>
          <w:sz w:val="24"/>
        </w:rPr>
        <w:t>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данной процедуры является поступление в Админ</w:t>
      </w:r>
      <w:r w:rsidRPr="001A3FDD">
        <w:rPr>
          <w:rFonts w:ascii="Arial" w:hAnsi="Arial" w:cs="Arial"/>
          <w:sz w:val="24"/>
        </w:rPr>
        <w:t>и</w:t>
      </w:r>
      <w:r w:rsidRPr="001A3FDD">
        <w:rPr>
          <w:rFonts w:ascii="Arial" w:hAnsi="Arial" w:cs="Arial"/>
          <w:sz w:val="24"/>
        </w:rPr>
        <w:t xml:space="preserve">страцию </w:t>
      </w:r>
      <w:r>
        <w:rPr>
          <w:rFonts w:ascii="Arial" w:hAnsi="Arial" w:cs="Arial"/>
          <w:sz w:val="24"/>
        </w:rPr>
        <w:t>Орловского</w:t>
      </w:r>
      <w:r w:rsidRPr="001A3FDD">
        <w:rPr>
          <w:rFonts w:ascii="Arial" w:hAnsi="Arial" w:cs="Arial"/>
          <w:sz w:val="24"/>
        </w:rPr>
        <w:t xml:space="preserve">  сельского поселения  при личном обращении, в письменном виде, в электронной форме  заявления о предоставлении муниципальной услуги и прилагаемых к нему документов.</w:t>
      </w:r>
    </w:p>
    <w:p w:rsidR="00C11A55" w:rsidRPr="001A3FDD" w:rsidRDefault="00C11A55" w:rsidP="00C11A55">
      <w:pPr>
        <w:ind w:firstLine="540"/>
        <w:jc w:val="both"/>
        <w:rPr>
          <w:rFonts w:ascii="Arial" w:hAnsi="Arial" w:cs="Arial"/>
          <w:sz w:val="24"/>
        </w:rPr>
      </w:pPr>
      <w:r w:rsidRPr="001A3FDD">
        <w:rPr>
          <w:rFonts w:ascii="Arial" w:hAnsi="Arial" w:cs="Arial"/>
          <w:sz w:val="24"/>
        </w:rPr>
        <w:t>Прием и регистрация заявления о предоставлении муниципальной услуги и прилагаемых к нему документов осуществляется специалистом, ответственным за предоставление муниципальной услуги.</w:t>
      </w:r>
    </w:p>
    <w:p w:rsidR="00C11A55" w:rsidRPr="001A3FDD" w:rsidRDefault="00C11A55" w:rsidP="00C11A55">
      <w:pPr>
        <w:tabs>
          <w:tab w:val="left" w:pos="851"/>
        </w:tabs>
        <w:ind w:firstLine="567"/>
        <w:jc w:val="both"/>
        <w:rPr>
          <w:rFonts w:ascii="Arial" w:hAnsi="Arial" w:cs="Arial"/>
          <w:sz w:val="24"/>
        </w:rPr>
      </w:pPr>
      <w:r w:rsidRPr="001A3FDD">
        <w:rPr>
          <w:rFonts w:ascii="Arial" w:hAnsi="Arial" w:cs="Arial"/>
          <w:sz w:val="24"/>
        </w:rPr>
        <w:t>Копия описи с отметкой о дате приема указанных заявления и документов:</w:t>
      </w:r>
    </w:p>
    <w:p w:rsidR="00C11A55" w:rsidRPr="001A3FDD" w:rsidRDefault="00C11A55" w:rsidP="00C11A55">
      <w:pPr>
        <w:ind w:firstLine="540"/>
        <w:jc w:val="both"/>
        <w:rPr>
          <w:rFonts w:ascii="Arial" w:hAnsi="Arial" w:cs="Arial"/>
          <w:sz w:val="24"/>
        </w:rPr>
      </w:pPr>
      <w:r w:rsidRPr="001A3FDD">
        <w:rPr>
          <w:rFonts w:ascii="Arial" w:hAnsi="Arial" w:cs="Arial"/>
          <w:sz w:val="24"/>
        </w:rPr>
        <w:t>при личном приеме - в день приема вручается заявителю;</w:t>
      </w:r>
    </w:p>
    <w:p w:rsidR="00C11A55" w:rsidRPr="001A3FDD" w:rsidRDefault="00C11A55" w:rsidP="00C11A55">
      <w:pPr>
        <w:ind w:firstLine="540"/>
        <w:jc w:val="both"/>
        <w:rPr>
          <w:rFonts w:ascii="Arial" w:hAnsi="Arial" w:cs="Arial"/>
          <w:sz w:val="24"/>
        </w:rPr>
      </w:pPr>
      <w:r w:rsidRPr="001A3FDD">
        <w:rPr>
          <w:rFonts w:ascii="Arial" w:hAnsi="Arial" w:cs="Arial"/>
          <w:sz w:val="24"/>
        </w:rPr>
        <w:t>при направлении запроса почтовым отправлением - направляется ему зака</w:t>
      </w:r>
      <w:r w:rsidRPr="001A3FDD">
        <w:rPr>
          <w:rFonts w:ascii="Arial" w:hAnsi="Arial" w:cs="Arial"/>
          <w:sz w:val="24"/>
        </w:rPr>
        <w:t>з</w:t>
      </w:r>
      <w:r w:rsidRPr="001A3FDD">
        <w:rPr>
          <w:rFonts w:ascii="Arial" w:hAnsi="Arial" w:cs="Arial"/>
          <w:sz w:val="24"/>
        </w:rPr>
        <w:t>ным почтовым отправлением с уведомлением о вручении;</w:t>
      </w:r>
    </w:p>
    <w:p w:rsidR="00C11A55" w:rsidRPr="001A3FDD" w:rsidRDefault="00C11A55" w:rsidP="00C11A55">
      <w:pPr>
        <w:ind w:firstLine="540"/>
        <w:jc w:val="both"/>
        <w:rPr>
          <w:rFonts w:ascii="Arial" w:hAnsi="Arial" w:cs="Arial"/>
          <w:sz w:val="24"/>
        </w:rPr>
      </w:pPr>
      <w:r w:rsidRPr="001A3FDD">
        <w:rPr>
          <w:rFonts w:ascii="Arial" w:hAnsi="Arial" w:cs="Arial"/>
          <w:sz w:val="24"/>
        </w:rPr>
        <w:t>при направлении запроса по электронной почте - направляется электронной почтой.</w:t>
      </w:r>
    </w:p>
    <w:p w:rsidR="00C11A55" w:rsidRPr="001A3FDD" w:rsidRDefault="00C11A55" w:rsidP="00C11A55">
      <w:pPr>
        <w:tabs>
          <w:tab w:val="left" w:pos="851"/>
        </w:tabs>
        <w:ind w:firstLine="567"/>
        <w:jc w:val="both"/>
        <w:rPr>
          <w:rFonts w:ascii="Arial" w:hAnsi="Arial" w:cs="Arial"/>
          <w:sz w:val="24"/>
        </w:rPr>
      </w:pPr>
      <w:r w:rsidRPr="001A3FDD">
        <w:rPr>
          <w:rFonts w:ascii="Arial" w:hAnsi="Arial" w:cs="Arial"/>
          <w:sz w:val="24"/>
        </w:rPr>
        <w:t>Специалист, ответственный за предоставление муниципальной услуги пр</w:t>
      </w:r>
      <w:r w:rsidRPr="001A3FDD">
        <w:rPr>
          <w:rFonts w:ascii="Arial" w:hAnsi="Arial" w:cs="Arial"/>
          <w:sz w:val="24"/>
        </w:rPr>
        <w:t>и</w:t>
      </w:r>
      <w:r w:rsidRPr="001A3FDD">
        <w:rPr>
          <w:rFonts w:ascii="Arial" w:hAnsi="Arial" w:cs="Arial"/>
          <w:sz w:val="24"/>
        </w:rPr>
        <w:t>нимает заявления и прилагаемые документы, регистрирует заявление.</w:t>
      </w:r>
    </w:p>
    <w:p w:rsidR="00C11A55" w:rsidRPr="001A3FDD" w:rsidRDefault="00C11A55" w:rsidP="00C11A55">
      <w:pPr>
        <w:tabs>
          <w:tab w:val="left" w:pos="851"/>
        </w:tabs>
        <w:ind w:firstLine="567"/>
        <w:jc w:val="both"/>
        <w:rPr>
          <w:rFonts w:ascii="Arial" w:hAnsi="Arial" w:cs="Arial"/>
          <w:sz w:val="24"/>
        </w:rPr>
      </w:pPr>
      <w:r w:rsidRPr="001A3FDD">
        <w:rPr>
          <w:rFonts w:ascii="Arial" w:hAnsi="Arial" w:cs="Arial"/>
          <w:sz w:val="24"/>
        </w:rPr>
        <w:t>Продолжительность и (или) максимальный срок выполнения приема не м</w:t>
      </w:r>
      <w:r w:rsidRPr="001A3FDD">
        <w:rPr>
          <w:rFonts w:ascii="Arial" w:hAnsi="Arial" w:cs="Arial"/>
          <w:sz w:val="24"/>
        </w:rPr>
        <w:t>о</w:t>
      </w:r>
      <w:r w:rsidRPr="001A3FDD">
        <w:rPr>
          <w:rFonts w:ascii="Arial" w:hAnsi="Arial" w:cs="Arial"/>
          <w:sz w:val="24"/>
        </w:rPr>
        <w:t xml:space="preserve">жет превышать 15 минут. </w:t>
      </w:r>
    </w:p>
    <w:p w:rsidR="00C11A55" w:rsidRPr="001A3FDD" w:rsidRDefault="00C11A55" w:rsidP="00C11A55">
      <w:pPr>
        <w:ind w:firstLine="540"/>
        <w:jc w:val="both"/>
        <w:rPr>
          <w:rFonts w:ascii="Arial" w:hAnsi="Arial" w:cs="Arial"/>
          <w:sz w:val="24"/>
        </w:rPr>
      </w:pPr>
      <w:r w:rsidRPr="001A3FDD">
        <w:rPr>
          <w:rFonts w:ascii="Arial" w:hAnsi="Arial" w:cs="Arial"/>
          <w:sz w:val="24"/>
        </w:rPr>
        <w:t>Максимальный срок выполнения административной процедуры не превыш</w:t>
      </w:r>
      <w:r w:rsidRPr="001A3FDD">
        <w:rPr>
          <w:rFonts w:ascii="Arial" w:hAnsi="Arial" w:cs="Arial"/>
          <w:sz w:val="24"/>
        </w:rPr>
        <w:t>а</w:t>
      </w:r>
      <w:r w:rsidRPr="001A3FDD">
        <w:rPr>
          <w:rFonts w:ascii="Arial" w:hAnsi="Arial" w:cs="Arial"/>
          <w:sz w:val="24"/>
        </w:rPr>
        <w:t>ет один день с момента подачи заявления.</w:t>
      </w:r>
    </w:p>
    <w:p w:rsidR="00C11A55" w:rsidRPr="001A3FDD" w:rsidRDefault="00C11A55" w:rsidP="00C11A55">
      <w:pPr>
        <w:ind w:firstLine="540"/>
        <w:jc w:val="both"/>
        <w:rPr>
          <w:rFonts w:ascii="Arial" w:hAnsi="Arial" w:cs="Arial"/>
          <w:sz w:val="24"/>
        </w:rPr>
      </w:pPr>
      <w:r w:rsidRPr="001A3FDD">
        <w:rPr>
          <w:rFonts w:ascii="Arial" w:hAnsi="Arial" w:cs="Arial"/>
          <w:sz w:val="24"/>
        </w:rPr>
        <w:t>Результатом административной процедуры является прием и регистрация заявления и представленных документов.</w:t>
      </w:r>
    </w:p>
    <w:p w:rsidR="00C11A55" w:rsidRPr="001A3FDD" w:rsidRDefault="00C11A55" w:rsidP="00C11A55">
      <w:pPr>
        <w:ind w:firstLine="540"/>
        <w:jc w:val="both"/>
        <w:rPr>
          <w:rFonts w:ascii="Arial" w:hAnsi="Arial" w:cs="Arial"/>
          <w:sz w:val="24"/>
        </w:rPr>
      </w:pPr>
      <w:r w:rsidRPr="001A3FDD">
        <w:rPr>
          <w:rFonts w:ascii="Arial" w:hAnsi="Arial" w:cs="Arial"/>
          <w:sz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административной процедуры является регистрация поступившего заявления и документов к нему.</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Для получения документов, указанных в 2.6 настоящего административного регламента, специалист направляет межведомственные запросы. </w:t>
      </w:r>
    </w:p>
    <w:p w:rsidR="00C11A55" w:rsidRPr="001A3FDD" w:rsidRDefault="00C11A55" w:rsidP="00C11A55">
      <w:pPr>
        <w:ind w:firstLine="540"/>
        <w:jc w:val="both"/>
        <w:rPr>
          <w:rFonts w:ascii="Arial" w:hAnsi="Arial" w:cs="Arial"/>
          <w:sz w:val="24"/>
        </w:rPr>
      </w:pPr>
      <w:r w:rsidRPr="001A3FDD">
        <w:rPr>
          <w:rFonts w:ascii="Arial" w:hAnsi="Arial" w:cs="Arial"/>
          <w:sz w:val="24"/>
        </w:rPr>
        <w:t>Срок направления запроса - 1 день со дня получения специалистом заявл</w:t>
      </w:r>
      <w:r w:rsidRPr="001A3FDD">
        <w:rPr>
          <w:rFonts w:ascii="Arial" w:hAnsi="Arial" w:cs="Arial"/>
          <w:sz w:val="24"/>
        </w:rPr>
        <w:t>е</w:t>
      </w:r>
      <w:r w:rsidRPr="001A3FDD">
        <w:rPr>
          <w:rFonts w:ascii="Arial" w:hAnsi="Arial" w:cs="Arial"/>
          <w:sz w:val="24"/>
        </w:rPr>
        <w:t>ния.</w:t>
      </w:r>
    </w:p>
    <w:p w:rsidR="00C11A55" w:rsidRPr="001A3FDD" w:rsidRDefault="00C11A55" w:rsidP="00C11A55">
      <w:pPr>
        <w:ind w:firstLine="540"/>
        <w:jc w:val="both"/>
        <w:rPr>
          <w:rFonts w:ascii="Arial" w:hAnsi="Arial" w:cs="Arial"/>
          <w:sz w:val="24"/>
        </w:rPr>
      </w:pPr>
      <w:r w:rsidRPr="001A3FDD">
        <w:rPr>
          <w:rFonts w:ascii="Arial" w:hAnsi="Arial" w:cs="Arial"/>
          <w:sz w:val="24"/>
        </w:rPr>
        <w:t>Результатом административной процедуры являются полученные ответы на межведомственные запросы.</w:t>
      </w:r>
    </w:p>
    <w:p w:rsidR="00C11A55" w:rsidRPr="001A3FDD" w:rsidRDefault="00C11A55" w:rsidP="00C11A55">
      <w:pPr>
        <w:ind w:firstLine="540"/>
        <w:jc w:val="both"/>
        <w:rPr>
          <w:rFonts w:ascii="Arial" w:hAnsi="Arial" w:cs="Arial"/>
          <w:sz w:val="24"/>
        </w:rPr>
      </w:pPr>
      <w:r w:rsidRPr="001A3FDD">
        <w:rPr>
          <w:rFonts w:ascii="Arial" w:hAnsi="Arial" w:cs="Arial"/>
          <w:sz w:val="24"/>
        </w:rPr>
        <w:t>3.4. Рассмотрение заявления и представленных документов и принятие р</w:t>
      </w:r>
      <w:r w:rsidRPr="001A3FDD">
        <w:rPr>
          <w:rFonts w:ascii="Arial" w:hAnsi="Arial" w:cs="Arial"/>
          <w:sz w:val="24"/>
        </w:rPr>
        <w:t>е</w:t>
      </w:r>
      <w:r w:rsidRPr="001A3FDD">
        <w:rPr>
          <w:rFonts w:ascii="Arial" w:hAnsi="Arial" w:cs="Arial"/>
          <w:sz w:val="24"/>
        </w:rPr>
        <w:t>шения о предоставлении (об отказе в предоставлении)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данной процедуры является получение специал</w:t>
      </w:r>
      <w:r w:rsidRPr="001A3FDD">
        <w:rPr>
          <w:rFonts w:ascii="Arial" w:hAnsi="Arial" w:cs="Arial"/>
          <w:sz w:val="24"/>
        </w:rPr>
        <w:t>и</w:t>
      </w:r>
      <w:r w:rsidRPr="001A3FDD">
        <w:rPr>
          <w:rFonts w:ascii="Arial" w:hAnsi="Arial" w:cs="Arial"/>
          <w:sz w:val="24"/>
        </w:rPr>
        <w:t>стом пакета  документов, указанных в пункте 2.6 настоящего административного регламента.</w:t>
      </w:r>
    </w:p>
    <w:p w:rsidR="00C11A55" w:rsidRPr="001A3FDD" w:rsidRDefault="00C11A55" w:rsidP="00C11A55">
      <w:pPr>
        <w:ind w:firstLine="540"/>
        <w:jc w:val="both"/>
        <w:rPr>
          <w:rFonts w:ascii="Arial" w:hAnsi="Arial" w:cs="Arial"/>
          <w:sz w:val="24"/>
        </w:rPr>
      </w:pPr>
      <w:proofErr w:type="gramStart"/>
      <w:r w:rsidRPr="001A3FDD">
        <w:rPr>
          <w:rFonts w:ascii="Arial" w:hAnsi="Arial" w:cs="Arial"/>
          <w:sz w:val="24"/>
        </w:rPr>
        <w:t>В течение семи дней со дня получения заявления о выдаче разрешения на ввод объекта в эксплуатацию</w:t>
      </w:r>
      <w:proofErr w:type="gramEnd"/>
      <w:r w:rsidRPr="001A3FDD">
        <w:rPr>
          <w:rFonts w:ascii="Arial" w:hAnsi="Arial" w:cs="Arial"/>
          <w:sz w:val="24"/>
        </w:rPr>
        <w:t xml:space="preserve">  специалист проводит проверку документов и пр</w:t>
      </w:r>
      <w:r w:rsidRPr="001A3FDD">
        <w:rPr>
          <w:rFonts w:ascii="Arial" w:hAnsi="Arial" w:cs="Arial"/>
          <w:sz w:val="24"/>
        </w:rPr>
        <w:t>и</w:t>
      </w:r>
      <w:r w:rsidRPr="001A3FDD">
        <w:rPr>
          <w:rFonts w:ascii="Arial" w:hAnsi="Arial" w:cs="Arial"/>
          <w:sz w:val="24"/>
        </w:rPr>
        <w:t>нимает решение о выдаче разрешения  или отказе в выдаче такого разрешения с указанием причин принятого решения. Решение об отказе в выдаче разрешения на ввод объекта в эксплуатацию направляется заявителю в виде письменного с</w:t>
      </w:r>
      <w:r w:rsidRPr="001A3FDD">
        <w:rPr>
          <w:rFonts w:ascii="Arial" w:hAnsi="Arial" w:cs="Arial"/>
          <w:sz w:val="24"/>
        </w:rPr>
        <w:t>о</w:t>
      </w:r>
      <w:r w:rsidRPr="001A3FDD">
        <w:rPr>
          <w:rFonts w:ascii="Arial" w:hAnsi="Arial" w:cs="Arial"/>
          <w:sz w:val="24"/>
        </w:rPr>
        <w:t>общения.</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Результатом административной процедуры является подготовка результата </w:t>
      </w:r>
      <w:r w:rsidRPr="001A3FDD">
        <w:rPr>
          <w:rFonts w:ascii="Arial" w:hAnsi="Arial" w:cs="Arial"/>
          <w:sz w:val="24"/>
        </w:rPr>
        <w:lastRenderedPageBreak/>
        <w:t>предоставления муниципальной услуги, указанной в пункте 2.3 настоящего Адм</w:t>
      </w:r>
      <w:r w:rsidRPr="001A3FDD">
        <w:rPr>
          <w:rFonts w:ascii="Arial" w:hAnsi="Arial" w:cs="Arial"/>
          <w:sz w:val="24"/>
        </w:rPr>
        <w:t>и</w:t>
      </w:r>
      <w:r w:rsidRPr="001A3FDD">
        <w:rPr>
          <w:rFonts w:ascii="Arial" w:hAnsi="Arial" w:cs="Arial"/>
          <w:sz w:val="24"/>
        </w:rPr>
        <w:t xml:space="preserve">нистративного регламента. </w:t>
      </w:r>
    </w:p>
    <w:p w:rsidR="00C11A55" w:rsidRPr="001A3FDD" w:rsidRDefault="00C11A55" w:rsidP="00C11A55">
      <w:pPr>
        <w:ind w:firstLine="540"/>
        <w:jc w:val="both"/>
        <w:rPr>
          <w:rFonts w:ascii="Arial" w:hAnsi="Arial" w:cs="Arial"/>
          <w:sz w:val="24"/>
        </w:rPr>
      </w:pPr>
      <w:r w:rsidRPr="001A3FDD">
        <w:rPr>
          <w:rFonts w:ascii="Arial" w:hAnsi="Arial" w:cs="Arial"/>
          <w:sz w:val="24"/>
        </w:rPr>
        <w:t>3.5. Выдача результата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C11A55" w:rsidRPr="001A3FDD" w:rsidRDefault="00C11A55" w:rsidP="00C11A55">
      <w:pPr>
        <w:ind w:firstLine="540"/>
        <w:jc w:val="both"/>
        <w:rPr>
          <w:rFonts w:ascii="Arial" w:hAnsi="Arial" w:cs="Arial"/>
          <w:sz w:val="24"/>
        </w:rPr>
      </w:pPr>
      <w:r w:rsidRPr="001A3FDD">
        <w:rPr>
          <w:rFonts w:ascii="Arial" w:hAnsi="Arial" w:cs="Arial"/>
          <w:sz w:val="24"/>
        </w:rPr>
        <w:t>Выдача результата предоставления муниципальной услуги осуществляется не позднее 3 дней со дня подачи заявления о выдаче разрешения на ввод объе</w:t>
      </w:r>
      <w:r w:rsidRPr="001A3FDD">
        <w:rPr>
          <w:rFonts w:ascii="Arial" w:hAnsi="Arial" w:cs="Arial"/>
          <w:sz w:val="24"/>
        </w:rPr>
        <w:t>к</w:t>
      </w:r>
      <w:r w:rsidRPr="001A3FDD">
        <w:rPr>
          <w:rFonts w:ascii="Arial" w:hAnsi="Arial" w:cs="Arial"/>
          <w:sz w:val="24"/>
        </w:rPr>
        <w:t>та в эксплуатацию и способом, указанным заявителем при подаче заявления и необходимых документов на получение муниципальной услуги, в том числе:</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при личном обращении в Администрацию </w:t>
      </w:r>
      <w:r>
        <w:rPr>
          <w:rFonts w:ascii="Arial" w:hAnsi="Arial" w:cs="Arial"/>
          <w:sz w:val="24"/>
        </w:rPr>
        <w:t>Орловского</w:t>
      </w:r>
      <w:r w:rsidRPr="001A3FDD">
        <w:rPr>
          <w:rFonts w:ascii="Arial" w:hAnsi="Arial" w:cs="Arial"/>
          <w:sz w:val="24"/>
        </w:rPr>
        <w:t xml:space="preserve">  сельского поселения;</w:t>
      </w:r>
    </w:p>
    <w:p w:rsidR="00C11A55" w:rsidRPr="001A3FDD" w:rsidRDefault="00C11A55" w:rsidP="00C11A55">
      <w:pPr>
        <w:ind w:firstLine="540"/>
        <w:jc w:val="both"/>
        <w:rPr>
          <w:rFonts w:ascii="Arial" w:hAnsi="Arial" w:cs="Arial"/>
          <w:sz w:val="24"/>
        </w:rPr>
      </w:pPr>
      <w:r w:rsidRPr="001A3FDD">
        <w:rPr>
          <w:rFonts w:ascii="Arial" w:hAnsi="Arial" w:cs="Arial"/>
          <w:sz w:val="24"/>
        </w:rPr>
        <w:t>посредством почтового отправления на адрес заявителя, указанный в зая</w:t>
      </w:r>
      <w:r w:rsidRPr="001A3FDD">
        <w:rPr>
          <w:rFonts w:ascii="Arial" w:hAnsi="Arial" w:cs="Arial"/>
          <w:sz w:val="24"/>
        </w:rPr>
        <w:t>в</w:t>
      </w:r>
      <w:r w:rsidRPr="001A3FDD">
        <w:rPr>
          <w:rFonts w:ascii="Arial" w:hAnsi="Arial" w:cs="Arial"/>
          <w:sz w:val="24"/>
        </w:rPr>
        <w:t>лении;</w:t>
      </w:r>
    </w:p>
    <w:p w:rsidR="00C11A55" w:rsidRPr="001A3FDD" w:rsidRDefault="00C11A55" w:rsidP="00C11A55">
      <w:pPr>
        <w:ind w:firstLine="540"/>
        <w:jc w:val="both"/>
        <w:rPr>
          <w:rFonts w:ascii="Arial" w:hAnsi="Arial" w:cs="Arial"/>
          <w:sz w:val="24"/>
        </w:rPr>
      </w:pPr>
      <w:r w:rsidRPr="001A3FDD">
        <w:rPr>
          <w:rFonts w:ascii="Arial" w:hAnsi="Arial" w:cs="Arial"/>
          <w:sz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C11A55" w:rsidRPr="001A3FDD" w:rsidRDefault="00C11A55" w:rsidP="00C11A55">
      <w:pPr>
        <w:ind w:firstLine="709"/>
        <w:jc w:val="both"/>
        <w:rPr>
          <w:rFonts w:ascii="Arial" w:hAnsi="Arial" w:cs="Arial"/>
          <w:sz w:val="24"/>
        </w:rPr>
      </w:pPr>
      <w:r w:rsidRPr="001A3FDD">
        <w:rPr>
          <w:rFonts w:ascii="Arial" w:hAnsi="Arial" w:cs="Arial"/>
          <w:sz w:val="24"/>
        </w:rPr>
        <w:t xml:space="preserve">При личном обращении в  Администрацию </w:t>
      </w:r>
      <w:r>
        <w:rPr>
          <w:rFonts w:ascii="Arial" w:hAnsi="Arial" w:cs="Arial"/>
          <w:sz w:val="24"/>
        </w:rPr>
        <w:t>Орловского</w:t>
      </w:r>
      <w:r w:rsidRPr="001A3FDD">
        <w:rPr>
          <w:rFonts w:ascii="Arial" w:hAnsi="Arial" w:cs="Arial"/>
          <w:sz w:val="24"/>
        </w:rPr>
        <w:t xml:space="preserve"> сельского посел</w:t>
      </w:r>
      <w:r w:rsidRPr="001A3FDD">
        <w:rPr>
          <w:rFonts w:ascii="Arial" w:hAnsi="Arial" w:cs="Arial"/>
          <w:sz w:val="24"/>
        </w:rPr>
        <w:t>е</w:t>
      </w:r>
      <w:r w:rsidRPr="001A3FDD">
        <w:rPr>
          <w:rFonts w:ascii="Arial" w:hAnsi="Arial" w:cs="Arial"/>
          <w:sz w:val="24"/>
        </w:rPr>
        <w:t>ния, специалист, ответственный за выдачу результата муниципальной услуги, уведомляет заявителя в течение 1  дня по телефону (факсу, электронной почте) о необходимости получить результат предоставления муниципальной услуги.</w:t>
      </w:r>
    </w:p>
    <w:p w:rsidR="00C11A55" w:rsidRPr="001A3FDD" w:rsidRDefault="00C11A55" w:rsidP="00C11A55">
      <w:pPr>
        <w:ind w:firstLine="709"/>
        <w:jc w:val="both"/>
        <w:rPr>
          <w:rFonts w:ascii="Arial" w:hAnsi="Arial" w:cs="Arial"/>
          <w:sz w:val="24"/>
        </w:rPr>
      </w:pPr>
      <w:r w:rsidRPr="001A3FDD">
        <w:rPr>
          <w:rFonts w:ascii="Arial" w:hAnsi="Arial" w:cs="Arial"/>
          <w:sz w:val="24"/>
        </w:rPr>
        <w:t>Способом фиксации результата административной процедуры является р</w:t>
      </w:r>
      <w:r w:rsidRPr="001A3FDD">
        <w:rPr>
          <w:rFonts w:ascii="Arial" w:hAnsi="Arial" w:cs="Arial"/>
          <w:sz w:val="24"/>
        </w:rPr>
        <w:t>е</w:t>
      </w:r>
      <w:r w:rsidRPr="001A3FDD">
        <w:rPr>
          <w:rFonts w:ascii="Arial" w:hAnsi="Arial" w:cs="Arial"/>
          <w:sz w:val="24"/>
        </w:rPr>
        <w:t>гистрация о выдаче в листе рассылки разрешения на ввод объекта в эксплуат</w:t>
      </w:r>
      <w:r w:rsidRPr="001A3FDD">
        <w:rPr>
          <w:rFonts w:ascii="Arial" w:hAnsi="Arial" w:cs="Arial"/>
          <w:sz w:val="24"/>
        </w:rPr>
        <w:t>а</w:t>
      </w:r>
      <w:r w:rsidRPr="001A3FDD">
        <w:rPr>
          <w:rFonts w:ascii="Arial" w:hAnsi="Arial" w:cs="Arial"/>
          <w:sz w:val="24"/>
        </w:rPr>
        <w:t>цию  либо информационного письма об отказе в предоставлении муниципальной услуги.</w:t>
      </w:r>
    </w:p>
    <w:p w:rsidR="00C11A55" w:rsidRPr="001A3FDD" w:rsidRDefault="00C11A55" w:rsidP="00C11A55">
      <w:pPr>
        <w:ind w:firstLine="540"/>
        <w:jc w:val="both"/>
        <w:rPr>
          <w:rFonts w:ascii="Arial" w:hAnsi="Arial" w:cs="Arial"/>
          <w:sz w:val="24"/>
        </w:rPr>
      </w:pPr>
      <w:r w:rsidRPr="001A3FDD">
        <w:rPr>
          <w:rFonts w:ascii="Arial" w:hAnsi="Arial" w:cs="Arial"/>
          <w:sz w:val="24"/>
        </w:rPr>
        <w:t xml:space="preserve">Результатом административной процедуры является выдача  разрешения на ввод объекта в эксплуатацию Администрацией </w:t>
      </w:r>
      <w:r>
        <w:rPr>
          <w:rFonts w:ascii="Arial" w:hAnsi="Arial" w:cs="Arial"/>
          <w:sz w:val="24"/>
        </w:rPr>
        <w:t>Орловского</w:t>
      </w:r>
      <w:r w:rsidRPr="001A3FDD">
        <w:rPr>
          <w:rFonts w:ascii="Arial" w:hAnsi="Arial" w:cs="Arial"/>
          <w:sz w:val="24"/>
        </w:rPr>
        <w:t xml:space="preserve">  сельского поселения или выдача информационного письма об отказе в предоставлении муниципальной услуги</w:t>
      </w:r>
      <w:proofErr w:type="gramStart"/>
      <w:r w:rsidRPr="001A3FDD">
        <w:rPr>
          <w:rFonts w:ascii="Arial" w:hAnsi="Arial" w:cs="Arial"/>
          <w:sz w:val="24"/>
        </w:rPr>
        <w:t>.».</w:t>
      </w:r>
      <w:proofErr w:type="gramEnd"/>
    </w:p>
    <w:p w:rsidR="00C11A55" w:rsidRPr="00C11A55" w:rsidRDefault="00C11A55" w:rsidP="00C11A55">
      <w:pPr>
        <w:ind w:firstLine="567"/>
        <w:jc w:val="both"/>
        <w:outlineLvl w:val="0"/>
        <w:rPr>
          <w:rFonts w:ascii="Arial" w:hAnsi="Arial" w:cs="Arial"/>
          <w:sz w:val="24"/>
        </w:rPr>
      </w:pPr>
      <w:r w:rsidRPr="001A3FDD">
        <w:rPr>
          <w:rFonts w:ascii="Arial" w:hAnsi="Arial" w:cs="Arial"/>
          <w:sz w:val="24"/>
        </w:rPr>
        <w:t>3.6. Предоставление муниципальной услуги в многофункциональном центре будет организовано после заключения в порядке, установленном законодател</w:t>
      </w:r>
      <w:r w:rsidRPr="001A3FDD">
        <w:rPr>
          <w:rFonts w:ascii="Arial" w:hAnsi="Arial" w:cs="Arial"/>
          <w:sz w:val="24"/>
        </w:rPr>
        <w:t>ь</w:t>
      </w:r>
      <w:r w:rsidRPr="001A3FDD">
        <w:rPr>
          <w:rFonts w:ascii="Arial" w:hAnsi="Arial" w:cs="Arial"/>
          <w:sz w:val="24"/>
        </w:rPr>
        <w:t>ством Российской Федерации, соглашения о взаимодействии между Администр</w:t>
      </w:r>
      <w:r w:rsidRPr="001A3FDD">
        <w:rPr>
          <w:rFonts w:ascii="Arial" w:hAnsi="Arial" w:cs="Arial"/>
          <w:sz w:val="24"/>
        </w:rPr>
        <w:t>а</w:t>
      </w:r>
      <w:r w:rsidRPr="001A3FDD">
        <w:rPr>
          <w:rFonts w:ascii="Arial" w:hAnsi="Arial" w:cs="Arial"/>
          <w:sz w:val="24"/>
        </w:rPr>
        <w:t xml:space="preserve">цией  </w:t>
      </w:r>
      <w:r>
        <w:rPr>
          <w:rFonts w:ascii="Arial" w:hAnsi="Arial" w:cs="Arial"/>
          <w:sz w:val="24"/>
        </w:rPr>
        <w:t>Орловского</w:t>
      </w:r>
      <w:r w:rsidRPr="001A3FDD">
        <w:rPr>
          <w:rFonts w:ascii="Arial" w:hAnsi="Arial" w:cs="Arial"/>
          <w:sz w:val="24"/>
        </w:rPr>
        <w:t xml:space="preserve"> сельского поселения и многофункциональным центром</w:t>
      </w:r>
      <w:proofErr w:type="gramStart"/>
      <w:r w:rsidRPr="00C11A55">
        <w:rPr>
          <w:rFonts w:ascii="Arial" w:hAnsi="Arial" w:cs="Arial"/>
          <w:sz w:val="24"/>
        </w:rPr>
        <w:t>.»</w:t>
      </w:r>
      <w:r w:rsidR="00154F41">
        <w:rPr>
          <w:rFonts w:ascii="Arial" w:hAnsi="Arial" w:cs="Arial"/>
          <w:sz w:val="24"/>
        </w:rPr>
        <w:t>;</w:t>
      </w:r>
      <w:proofErr w:type="gramEnd"/>
    </w:p>
    <w:p w:rsidR="00B52C87" w:rsidRPr="00B52C87" w:rsidRDefault="00B52C87" w:rsidP="00B52C87">
      <w:pPr>
        <w:ind w:firstLine="720"/>
        <w:jc w:val="both"/>
        <w:rPr>
          <w:rFonts w:ascii="Arial" w:hAnsi="Arial" w:cs="Arial"/>
          <w:sz w:val="24"/>
        </w:rPr>
      </w:pPr>
      <w:r w:rsidRPr="00B52C87">
        <w:rPr>
          <w:rFonts w:ascii="Arial" w:hAnsi="Arial" w:cs="Arial"/>
          <w:b/>
          <w:sz w:val="24"/>
        </w:rPr>
        <w:t>1.3.</w:t>
      </w:r>
      <w:r w:rsidRPr="00B52C87">
        <w:rPr>
          <w:rFonts w:ascii="Arial" w:hAnsi="Arial" w:cs="Arial"/>
          <w:sz w:val="24"/>
        </w:rPr>
        <w:t xml:space="preserve"> </w:t>
      </w:r>
      <w:r>
        <w:rPr>
          <w:rFonts w:ascii="Arial" w:hAnsi="Arial" w:cs="Arial"/>
          <w:sz w:val="24"/>
        </w:rPr>
        <w:t xml:space="preserve">Блок </w:t>
      </w:r>
      <w:proofErr w:type="gramStart"/>
      <w:r>
        <w:rPr>
          <w:rFonts w:ascii="Arial" w:hAnsi="Arial" w:cs="Arial"/>
          <w:sz w:val="24"/>
        </w:rPr>
        <w:t>-с</w:t>
      </w:r>
      <w:proofErr w:type="gramEnd"/>
      <w:r w:rsidRPr="00B52C87">
        <w:rPr>
          <w:rFonts w:ascii="Arial" w:hAnsi="Arial" w:cs="Arial"/>
          <w:sz w:val="24"/>
        </w:rPr>
        <w:t>хему исполнения административной процедуры «Выдача ра</w:t>
      </w:r>
      <w:r w:rsidRPr="00B52C87">
        <w:rPr>
          <w:rFonts w:ascii="Arial" w:hAnsi="Arial" w:cs="Arial"/>
          <w:sz w:val="24"/>
        </w:rPr>
        <w:t>з</w:t>
      </w:r>
      <w:r w:rsidRPr="00B52C87">
        <w:rPr>
          <w:rFonts w:ascii="Arial" w:hAnsi="Arial" w:cs="Arial"/>
          <w:sz w:val="24"/>
        </w:rPr>
        <w:t>решения на ввод объектов капитального строительства в эксплуатацию», указа</w:t>
      </w:r>
      <w:r w:rsidRPr="00B52C87">
        <w:rPr>
          <w:rFonts w:ascii="Arial" w:hAnsi="Arial" w:cs="Arial"/>
          <w:sz w:val="24"/>
        </w:rPr>
        <w:t>н</w:t>
      </w:r>
      <w:r w:rsidRPr="00B52C87">
        <w:rPr>
          <w:rFonts w:ascii="Arial" w:hAnsi="Arial" w:cs="Arial"/>
          <w:sz w:val="24"/>
        </w:rPr>
        <w:t>ную в приложении 1 изложить в следующей редакции:</w:t>
      </w:r>
    </w:p>
    <w:p w:rsidR="00B52C87" w:rsidRPr="00B52C87" w:rsidRDefault="00B52C87" w:rsidP="00B52C87">
      <w:pPr>
        <w:widowControl/>
        <w:suppressAutoHyphens/>
        <w:autoSpaceDN/>
        <w:adjustRightInd/>
        <w:ind w:firstLine="720"/>
        <w:jc w:val="center"/>
        <w:rPr>
          <w:rFonts w:ascii="Arial" w:hAnsi="Arial" w:cs="Arial"/>
          <w:sz w:val="24"/>
        </w:rPr>
      </w:pPr>
    </w:p>
    <w:p w:rsidR="00B52C87" w:rsidRPr="00B52C87" w:rsidRDefault="00B52C87" w:rsidP="00B52C87">
      <w:pPr>
        <w:widowControl/>
        <w:suppressAutoHyphens/>
        <w:autoSpaceDN/>
        <w:adjustRightInd/>
        <w:jc w:val="center"/>
        <w:rPr>
          <w:rFonts w:ascii="Arial" w:hAnsi="Arial" w:cs="Arial"/>
          <w:sz w:val="24"/>
        </w:rPr>
      </w:pPr>
      <w:r w:rsidRPr="00B52C87">
        <w:rPr>
          <w:rFonts w:ascii="Arial" w:hAnsi="Arial" w:cs="Arial"/>
          <w:sz w:val="24"/>
        </w:rPr>
        <w:t xml:space="preserve">«Блок </w:t>
      </w:r>
      <w:proofErr w:type="gramStart"/>
      <w:r w:rsidRPr="00B52C87">
        <w:rPr>
          <w:rFonts w:ascii="Arial" w:hAnsi="Arial" w:cs="Arial"/>
          <w:sz w:val="24"/>
        </w:rPr>
        <w:t>-с</w:t>
      </w:r>
      <w:proofErr w:type="gramEnd"/>
      <w:r w:rsidRPr="00B52C87">
        <w:rPr>
          <w:rFonts w:ascii="Arial" w:hAnsi="Arial" w:cs="Arial"/>
          <w:sz w:val="24"/>
        </w:rPr>
        <w:t>хема</w:t>
      </w:r>
    </w:p>
    <w:p w:rsidR="00B52C87" w:rsidRPr="00B52C87" w:rsidRDefault="00B52C87" w:rsidP="00B52C87">
      <w:pPr>
        <w:jc w:val="center"/>
        <w:rPr>
          <w:rFonts w:ascii="Arial" w:hAnsi="Arial" w:cs="Arial"/>
          <w:sz w:val="24"/>
        </w:rPr>
      </w:pPr>
      <w:r w:rsidRPr="00B52C87">
        <w:rPr>
          <w:rFonts w:ascii="Arial" w:hAnsi="Arial" w:cs="Arial"/>
          <w:sz w:val="24"/>
        </w:rPr>
        <w:t>исполнения административного регламента</w:t>
      </w:r>
    </w:p>
    <w:p w:rsidR="00B52C87" w:rsidRPr="00B52C87" w:rsidRDefault="009772B0" w:rsidP="00B52C87">
      <w:pPr>
        <w:jc w:val="center"/>
        <w:rPr>
          <w:rFonts w:ascii="Arial" w:hAnsi="Arial" w:cs="Arial"/>
          <w:sz w:val="24"/>
        </w:rPr>
      </w:pPr>
      <w:r>
        <w:rPr>
          <w:rFonts w:ascii="Arial" w:eastAsia="Arial" w:hAnsi="Arial" w:cs="Arial"/>
          <w:b/>
          <w:bCs/>
          <w:noProof/>
        </w:rPr>
        <w:pict>
          <v:rect id="_x0000_s1035" style="position:absolute;left:0;text-align:left;margin-left:31.2pt;margin-top:11.8pt;width:384.75pt;height:51.75pt;z-index:251659264">
            <v:textbox>
              <w:txbxContent>
                <w:p w:rsidR="00B52C87" w:rsidRPr="00B52C87" w:rsidRDefault="00B52C87" w:rsidP="00B52C87">
                  <w:pPr>
                    <w:jc w:val="center"/>
                    <w:rPr>
                      <w:sz w:val="24"/>
                      <w:szCs w:val="24"/>
                    </w:rPr>
                  </w:pPr>
                  <w:r w:rsidRPr="001A3FDD">
                    <w:rPr>
                      <w:rFonts w:ascii="Arial" w:eastAsia="Calibri" w:hAnsi="Arial" w:cs="Arial"/>
                      <w:sz w:val="24"/>
                      <w:szCs w:val="24"/>
                      <w:lang w:eastAsia="en-US"/>
                    </w:rPr>
                    <w:t>прием заявления и документов, необходимых для предоставл</w:t>
                  </w:r>
                  <w:r w:rsidRPr="001A3FDD">
                    <w:rPr>
                      <w:rFonts w:ascii="Arial" w:eastAsia="Calibri" w:hAnsi="Arial" w:cs="Arial"/>
                      <w:sz w:val="24"/>
                      <w:szCs w:val="24"/>
                      <w:lang w:eastAsia="en-US"/>
                    </w:rPr>
                    <w:t>е</w:t>
                  </w:r>
                  <w:r w:rsidRPr="001A3FDD">
                    <w:rPr>
                      <w:rFonts w:ascii="Arial" w:eastAsia="Calibri" w:hAnsi="Arial" w:cs="Arial"/>
                      <w:sz w:val="24"/>
                      <w:szCs w:val="24"/>
                      <w:lang w:eastAsia="en-US"/>
                    </w:rPr>
                    <w:t>ния муниципальной услуги</w:t>
                  </w:r>
                </w:p>
              </w:txbxContent>
            </v:textbox>
          </v:rect>
        </w:pict>
      </w:r>
    </w:p>
    <w:p w:rsidR="00B52C87" w:rsidRPr="00B52C87" w:rsidRDefault="00B52C87" w:rsidP="00B52C87">
      <w:pPr>
        <w:jc w:val="center"/>
        <w:rPr>
          <w:rFonts w:ascii="Arial" w:hAnsi="Arial" w:cs="Arial"/>
          <w:sz w:val="24"/>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eastAsia="Arial" w:hAnsi="Arial" w:cs="Arial"/>
          <w:b/>
          <w:bCs/>
          <w:noProof/>
        </w:rPr>
        <w:pict>
          <v:shapetype id="_x0000_t32" coordsize="21600,21600" o:spt="32" o:oned="t" path="m,l21600,21600e" filled="f">
            <v:path arrowok="t" fillok="f" o:connecttype="none"/>
            <o:lock v:ext="edit" shapetype="t"/>
          </v:shapetype>
          <v:shape id="_x0000_s1040" type="#_x0000_t32" style="position:absolute;left:0;text-align:left;margin-left:221.7pt;margin-top:1.45pt;width:0;height:24pt;z-index:251664384" o:connectortype="straight">
            <v:stroke endarrow="block"/>
          </v:shape>
        </w:pict>
      </w: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eastAsia="Arial" w:hAnsi="Arial" w:cs="Arial"/>
          <w:b/>
          <w:bCs/>
          <w:noProof/>
        </w:rPr>
        <w:pict>
          <v:rect id="_x0000_s1036" style="position:absolute;left:0;text-align:left;margin-left:31.2pt;margin-top:2.45pt;width:384.75pt;height:64.5pt;z-index:251660288">
            <v:textbox>
              <w:txbxContent>
                <w:p w:rsidR="00B52C87" w:rsidRPr="00B52C87" w:rsidRDefault="00B52C87" w:rsidP="00B52C87">
                  <w:pPr>
                    <w:jc w:val="center"/>
                    <w:rPr>
                      <w:sz w:val="24"/>
                      <w:szCs w:val="24"/>
                    </w:rPr>
                  </w:pPr>
                  <w:r w:rsidRPr="001A3FDD">
                    <w:rPr>
                      <w:rFonts w:ascii="Arial" w:eastAsia="Calibri" w:hAnsi="Arial" w:cs="Arial"/>
                      <w:sz w:val="24"/>
                      <w:szCs w:val="24"/>
                    </w:rPr>
                    <w:t>направление межведомственных запросов о представлении д</w:t>
                  </w:r>
                  <w:r w:rsidRPr="001A3FDD">
                    <w:rPr>
                      <w:rFonts w:ascii="Arial" w:eastAsia="Calibri" w:hAnsi="Arial" w:cs="Arial"/>
                      <w:sz w:val="24"/>
                      <w:szCs w:val="24"/>
                    </w:rPr>
                    <w:t>о</w:t>
                  </w:r>
                  <w:r w:rsidRPr="001A3FDD">
                    <w:rPr>
                      <w:rFonts w:ascii="Arial" w:eastAsia="Calibri" w:hAnsi="Arial" w:cs="Arial"/>
                      <w:sz w:val="24"/>
                      <w:szCs w:val="24"/>
                    </w:rPr>
                    <w:t>кументов и информации, необходимых для предоставления м</w:t>
                  </w:r>
                  <w:r w:rsidRPr="001A3FDD">
                    <w:rPr>
                      <w:rFonts w:ascii="Arial" w:eastAsia="Calibri" w:hAnsi="Arial" w:cs="Arial"/>
                      <w:sz w:val="24"/>
                      <w:szCs w:val="24"/>
                    </w:rPr>
                    <w:t>у</w:t>
                  </w:r>
                  <w:r w:rsidRPr="001A3FDD">
                    <w:rPr>
                      <w:rFonts w:ascii="Arial" w:eastAsia="Calibri" w:hAnsi="Arial" w:cs="Arial"/>
                      <w:sz w:val="24"/>
                      <w:szCs w:val="24"/>
                    </w:rPr>
                    <w:t xml:space="preserve">ниципальной услуги </w:t>
                  </w:r>
                  <w:bookmarkStart w:id="0" w:name="_GoBack"/>
                  <w:bookmarkEnd w:id="0"/>
                </w:p>
              </w:txbxContent>
            </v:textbox>
          </v:rect>
        </w:pict>
      </w: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eastAsia="Arial" w:hAnsi="Arial" w:cs="Arial"/>
          <w:b/>
          <w:bCs/>
          <w:noProof/>
        </w:rPr>
        <w:pict>
          <v:shape id="_x0000_s1041" type="#_x0000_t32" style="position:absolute;left:0;text-align:left;margin-left:221.7pt;margin-top:9.45pt;width:0;height:21.75pt;z-index:251665408" o:connectortype="straight">
            <v:stroke endarrow="block"/>
          </v:shape>
        </w:pict>
      </w: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eastAsia="Arial" w:hAnsi="Arial" w:cs="Arial"/>
          <w:b/>
          <w:bCs/>
          <w:noProof/>
        </w:rPr>
        <w:pict>
          <v:rect id="_x0000_s1037" style="position:absolute;left:0;text-align:left;margin-left:31.2pt;margin-top:8.2pt;width:386.25pt;height:52.5pt;z-index:251661312">
            <v:textbox>
              <w:txbxContent>
                <w:p w:rsidR="00B52C87" w:rsidRPr="00B52C87" w:rsidRDefault="00B52C87" w:rsidP="00B52C87">
                  <w:pPr>
                    <w:jc w:val="center"/>
                    <w:rPr>
                      <w:sz w:val="24"/>
                      <w:szCs w:val="24"/>
                    </w:rPr>
                  </w:pPr>
                  <w:r w:rsidRPr="00B52C87">
                    <w:rPr>
                      <w:rFonts w:ascii="Arial" w:hAnsi="Arial" w:cs="Arial"/>
                      <w:sz w:val="24"/>
                      <w:szCs w:val="24"/>
                      <w:lang w:eastAsia="en-US"/>
                    </w:rPr>
                    <w:t>р</w:t>
                  </w:r>
                  <w:r w:rsidRPr="001A3FDD">
                    <w:rPr>
                      <w:rFonts w:ascii="Arial" w:eastAsia="Calibri" w:hAnsi="Arial" w:cs="Arial"/>
                      <w:sz w:val="24"/>
                      <w:szCs w:val="24"/>
                      <w:lang w:eastAsia="en-US"/>
                    </w:rPr>
                    <w:t>ассмотрение заявления и представленных документов и прин</w:t>
                  </w:r>
                  <w:r w:rsidRPr="001A3FDD">
                    <w:rPr>
                      <w:rFonts w:ascii="Arial" w:eastAsia="Calibri" w:hAnsi="Arial" w:cs="Arial"/>
                      <w:sz w:val="24"/>
                      <w:szCs w:val="24"/>
                      <w:lang w:eastAsia="en-US"/>
                    </w:rPr>
                    <w:t>я</w:t>
                  </w:r>
                  <w:r w:rsidRPr="001A3FDD">
                    <w:rPr>
                      <w:rFonts w:ascii="Arial" w:eastAsia="Calibri" w:hAnsi="Arial" w:cs="Arial"/>
                      <w:sz w:val="24"/>
                      <w:szCs w:val="24"/>
                      <w:lang w:eastAsia="en-US"/>
                    </w:rPr>
                    <w:t>тие решения о предоставлении (об отказе в предоставлении) м</w:t>
                  </w:r>
                  <w:r w:rsidRPr="001A3FDD">
                    <w:rPr>
                      <w:rFonts w:ascii="Arial" w:eastAsia="Calibri" w:hAnsi="Arial" w:cs="Arial"/>
                      <w:sz w:val="24"/>
                      <w:szCs w:val="24"/>
                      <w:lang w:eastAsia="en-US"/>
                    </w:rPr>
                    <w:t>у</w:t>
                  </w:r>
                  <w:r w:rsidRPr="001A3FDD">
                    <w:rPr>
                      <w:rFonts w:ascii="Arial" w:eastAsia="Calibri" w:hAnsi="Arial" w:cs="Arial"/>
                      <w:sz w:val="24"/>
                      <w:szCs w:val="24"/>
                      <w:lang w:eastAsia="en-US"/>
                    </w:rPr>
                    <w:t>ниципальной услуги</w:t>
                  </w:r>
                </w:p>
              </w:txbxContent>
            </v:textbox>
          </v:rect>
        </w:pict>
      </w: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eastAsia="Arial" w:hAnsi="Arial" w:cs="Arial"/>
          <w:b/>
          <w:bCs/>
          <w:noProof/>
        </w:rPr>
        <w:pict>
          <v:rect id="_x0000_s1038" style="position:absolute;left:0;text-align:left;margin-left:28.2pt;margin-top:9.2pt;width:378pt;height:36.75pt;z-index:251662336">
            <v:textbox>
              <w:txbxContent>
                <w:p w:rsidR="00B52C87" w:rsidRPr="00B52C87" w:rsidRDefault="00B52C87" w:rsidP="00B52C87">
                  <w:pPr>
                    <w:jc w:val="center"/>
                    <w:rPr>
                      <w:sz w:val="24"/>
                      <w:szCs w:val="24"/>
                    </w:rPr>
                  </w:pPr>
                  <w:r w:rsidRPr="001A3FDD">
                    <w:rPr>
                      <w:rFonts w:ascii="Arial" w:eastAsia="Calibri" w:hAnsi="Arial" w:cs="Arial"/>
                      <w:sz w:val="24"/>
                      <w:szCs w:val="24"/>
                      <w:lang w:eastAsia="en-US"/>
                    </w:rPr>
                    <w:t>выдача результата муниципальной услуги</w:t>
                  </w:r>
                </w:p>
              </w:txbxContent>
            </v:textbox>
          </v:rect>
        </w:pict>
      </w:r>
      <w:r>
        <w:rPr>
          <w:rFonts w:ascii="Arial" w:eastAsia="Arial" w:hAnsi="Arial" w:cs="Arial"/>
          <w:b/>
          <w:bCs/>
          <w:noProof/>
        </w:rPr>
        <w:pict>
          <v:shape id="_x0000_s1042" type="#_x0000_t32" style="position:absolute;left:0;text-align:left;margin-left:215.7pt;margin-top:-12.9pt;width:0;height:18pt;z-index:251666432" o:connectortype="straight">
            <v:stroke endarrow="block"/>
          </v:shape>
        </w:pict>
      </w: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eastAsia="Arial" w:hAnsi="Arial" w:cs="Arial"/>
          <w:b/>
          <w:bCs/>
          <w:noProof/>
        </w:rPr>
        <w:pict>
          <v:shape id="_x0000_s1043" type="#_x0000_t32" style="position:absolute;left:0;text-align:left;margin-left:215.7pt;margin-top:6.15pt;width:0;height:24pt;z-index:251667456" o:connectortype="straight">
            <v:stroke endarrow="block"/>
          </v:shape>
        </w:pict>
      </w:r>
    </w:p>
    <w:p w:rsidR="00B52C87" w:rsidRDefault="00B52C87" w:rsidP="00B52C87">
      <w:pPr>
        <w:jc w:val="center"/>
        <w:rPr>
          <w:rFonts w:ascii="Arial" w:eastAsia="Arial" w:hAnsi="Arial" w:cs="Arial"/>
          <w:b/>
          <w:bCs/>
        </w:rPr>
      </w:pPr>
    </w:p>
    <w:p w:rsidR="00B52C87" w:rsidRDefault="009772B0" w:rsidP="00B52C87">
      <w:pPr>
        <w:jc w:val="center"/>
        <w:rPr>
          <w:rFonts w:ascii="Arial" w:eastAsia="Arial" w:hAnsi="Arial" w:cs="Arial"/>
          <w:b/>
          <w:bCs/>
        </w:rPr>
      </w:pPr>
      <w:r>
        <w:rPr>
          <w:rFonts w:ascii="Arial" w:hAnsi="Arial" w:cs="Arial"/>
          <w:noProof/>
        </w:rPr>
        <w:pict>
          <v:rect id="_x0000_s1039" style="position:absolute;left:0;text-align:left;margin-left:36.45pt;margin-top:7.15pt;width:381.75pt;height:48.75pt;z-index:251663360">
            <v:textbox>
              <w:txbxContent>
                <w:p w:rsidR="00B52C87" w:rsidRPr="00B52C87" w:rsidRDefault="00B52C87" w:rsidP="00B52C87">
                  <w:pPr>
                    <w:jc w:val="center"/>
                    <w:rPr>
                      <w:sz w:val="24"/>
                      <w:szCs w:val="24"/>
                    </w:rPr>
                  </w:pPr>
                  <w:r w:rsidRPr="001A3FDD">
                    <w:rPr>
                      <w:rFonts w:ascii="Arial" w:eastAsia="Calibri" w:hAnsi="Arial" w:cs="Arial"/>
                      <w:sz w:val="24"/>
                      <w:szCs w:val="24"/>
                      <w:lang w:eastAsia="en-US"/>
                    </w:rPr>
                    <w:t>предоставление муниципальной услуги в многофункциональном центре</w:t>
                  </w:r>
                </w:p>
              </w:txbxContent>
            </v:textbox>
          </v:rect>
        </w:pict>
      </w:r>
    </w:p>
    <w:p w:rsidR="00B52C87" w:rsidRDefault="00B52C87" w:rsidP="00B52C87">
      <w:pPr>
        <w:jc w:val="center"/>
        <w:rPr>
          <w:rFonts w:ascii="Arial" w:eastAsia="Arial" w:hAnsi="Arial" w:cs="Arial"/>
          <w:b/>
          <w:bCs/>
        </w:rPr>
      </w:pPr>
    </w:p>
    <w:p w:rsidR="00B52C87" w:rsidRDefault="00B52C87" w:rsidP="00B52C87">
      <w:pPr>
        <w:ind w:firstLine="540"/>
        <w:jc w:val="both"/>
        <w:rPr>
          <w:rFonts w:ascii="Arial" w:hAnsi="Arial" w:cs="Arial"/>
          <w:highlight w:val="yellow"/>
          <w:lang w:eastAsia="en-US"/>
        </w:rPr>
      </w:pPr>
    </w:p>
    <w:p w:rsidR="00B52C87" w:rsidRDefault="00B52C87" w:rsidP="00B52C87">
      <w:pPr>
        <w:ind w:firstLine="540"/>
        <w:jc w:val="both"/>
        <w:rPr>
          <w:rFonts w:ascii="Arial" w:hAnsi="Arial" w:cs="Arial"/>
          <w:highlight w:val="yellow"/>
          <w:lang w:eastAsia="en-US"/>
        </w:rPr>
      </w:pPr>
    </w:p>
    <w:p w:rsidR="00B52C87" w:rsidRDefault="00B52C87" w:rsidP="00B52C87">
      <w:pPr>
        <w:ind w:firstLine="540"/>
        <w:jc w:val="both"/>
        <w:rPr>
          <w:rFonts w:ascii="Arial" w:hAnsi="Arial" w:cs="Arial"/>
          <w:highlight w:val="yellow"/>
          <w:lang w:eastAsia="en-US"/>
        </w:rPr>
      </w:pPr>
    </w:p>
    <w:p w:rsidR="00B52C87" w:rsidRDefault="00B52C87" w:rsidP="00B52C87">
      <w:pPr>
        <w:ind w:firstLine="540"/>
        <w:jc w:val="both"/>
        <w:rPr>
          <w:rFonts w:ascii="Arial" w:hAnsi="Arial" w:cs="Arial"/>
          <w:highlight w:val="yellow"/>
          <w:lang w:eastAsia="en-US"/>
        </w:rPr>
      </w:pPr>
    </w:p>
    <w:p w:rsidR="00B52C87" w:rsidRDefault="00B52C87" w:rsidP="00B52C87">
      <w:pPr>
        <w:ind w:firstLine="540"/>
        <w:jc w:val="both"/>
        <w:rPr>
          <w:rFonts w:ascii="Arial" w:hAnsi="Arial" w:cs="Arial"/>
          <w:highlight w:val="yellow"/>
          <w:lang w:eastAsia="en-US"/>
        </w:rPr>
      </w:pPr>
    </w:p>
    <w:p w:rsidR="00D92845" w:rsidRDefault="00D92845" w:rsidP="00D92845">
      <w:pPr>
        <w:widowControl/>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sidR="00B90881">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w:t>
      </w:r>
      <w:r w:rsidRPr="00D92845">
        <w:rPr>
          <w:rFonts w:ascii="Arial" w:hAnsi="Arial" w:cs="Arial"/>
          <w:sz w:val="24"/>
        </w:rPr>
        <w:t>б</w:t>
      </w:r>
      <w:r w:rsidRPr="00D92845">
        <w:rPr>
          <w:rFonts w:ascii="Arial" w:hAnsi="Arial" w:cs="Arial"/>
          <w:sz w:val="24"/>
        </w:rPr>
        <w:t>ликования в информационном вестнике Верхнекетского района «Территория».</w:t>
      </w:r>
      <w:r w:rsidR="00F64318">
        <w:rPr>
          <w:rFonts w:ascii="Arial" w:hAnsi="Arial" w:cs="Arial"/>
          <w:sz w:val="24"/>
        </w:rPr>
        <w:t xml:space="preserve"> </w:t>
      </w:r>
    </w:p>
    <w:p w:rsidR="00F64318" w:rsidRPr="00D92845" w:rsidRDefault="00F64318" w:rsidP="00D92845">
      <w:pPr>
        <w:widowControl/>
        <w:autoSpaceDE/>
        <w:autoSpaceDN/>
        <w:adjustRightInd/>
        <w:ind w:firstLine="567"/>
        <w:jc w:val="both"/>
        <w:rPr>
          <w:rFonts w:ascii="Arial" w:hAnsi="Arial" w:cs="Arial"/>
          <w:sz w:val="24"/>
        </w:rPr>
      </w:pPr>
      <w:r>
        <w:rPr>
          <w:rFonts w:ascii="Arial" w:hAnsi="Arial" w:cs="Arial"/>
          <w:sz w:val="24"/>
        </w:rPr>
        <w:t xml:space="preserve">3. </w:t>
      </w:r>
      <w:proofErr w:type="gramStart"/>
      <w:r>
        <w:rPr>
          <w:rFonts w:ascii="Arial" w:hAnsi="Arial" w:cs="Arial"/>
          <w:sz w:val="24"/>
        </w:rPr>
        <w:t>Разместить</w:t>
      </w:r>
      <w:proofErr w:type="gramEnd"/>
      <w:r>
        <w:rPr>
          <w:rFonts w:ascii="Arial" w:hAnsi="Arial" w:cs="Arial"/>
          <w:sz w:val="24"/>
        </w:rPr>
        <w:t xml:space="preserve"> настоящее постановление на официальном сайте Админ</w:t>
      </w:r>
      <w:r>
        <w:rPr>
          <w:rFonts w:ascii="Arial" w:hAnsi="Arial" w:cs="Arial"/>
          <w:sz w:val="24"/>
        </w:rPr>
        <w:t>и</w:t>
      </w:r>
      <w:r>
        <w:rPr>
          <w:rFonts w:ascii="Arial" w:hAnsi="Arial" w:cs="Arial"/>
          <w:sz w:val="24"/>
        </w:rPr>
        <w:t>страции Верхнекетского района в информационно-телекоммуникационной сети «Интернет».</w:t>
      </w: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pPr>
    </w:p>
    <w:p w:rsidR="00D92845" w:rsidRPr="00D92845" w:rsidRDefault="0078785B" w:rsidP="00D92845">
      <w:pPr>
        <w:tabs>
          <w:tab w:val="left" w:pos="-2552"/>
        </w:tabs>
        <w:autoSpaceDE/>
        <w:autoSpaceDN/>
        <w:adjustRightInd/>
        <w:jc w:val="both"/>
        <w:rPr>
          <w:rFonts w:ascii="Arial" w:hAnsi="Arial"/>
          <w:sz w:val="24"/>
        </w:rPr>
      </w:pPr>
      <w:r w:rsidRPr="00D92845">
        <w:rPr>
          <w:rFonts w:ascii="Arial" w:hAnsi="Arial"/>
          <w:sz w:val="24"/>
        </w:rPr>
        <w:t xml:space="preserve">Глава  </w:t>
      </w:r>
      <w:r>
        <w:rPr>
          <w:rFonts w:ascii="Arial" w:hAnsi="Arial" w:cs="Arial"/>
          <w:sz w:val="24"/>
          <w:szCs w:val="24"/>
        </w:rPr>
        <w:t>Орловского</w:t>
      </w:r>
      <w:r w:rsidRPr="00D92845">
        <w:rPr>
          <w:rFonts w:ascii="Arial" w:hAnsi="Arial"/>
          <w:sz w:val="24"/>
        </w:rPr>
        <w:t xml:space="preserve"> сельского поселения </w:t>
      </w:r>
      <w:r w:rsidRPr="00D92845">
        <w:rPr>
          <w:rFonts w:ascii="Arial" w:hAnsi="Arial"/>
          <w:sz w:val="24"/>
        </w:rPr>
        <w:tab/>
      </w:r>
      <w:r>
        <w:rPr>
          <w:rFonts w:ascii="Arial" w:hAnsi="Arial"/>
          <w:sz w:val="24"/>
        </w:rPr>
        <w:tab/>
      </w:r>
      <w:r>
        <w:rPr>
          <w:rFonts w:ascii="Arial" w:hAnsi="Arial"/>
          <w:sz w:val="24"/>
        </w:rPr>
        <w:tab/>
      </w:r>
      <w:proofErr w:type="spellStart"/>
      <w:r>
        <w:rPr>
          <w:rFonts w:ascii="Arial" w:hAnsi="Arial"/>
          <w:sz w:val="24"/>
        </w:rPr>
        <w:t>Е.М.Стражева</w:t>
      </w:r>
      <w:proofErr w:type="spellEnd"/>
      <w:r w:rsidR="00D92845" w:rsidRPr="00D92845">
        <w:rPr>
          <w:rFonts w:ascii="Arial" w:hAnsi="Arial"/>
          <w:sz w:val="24"/>
        </w:rPr>
        <w:tab/>
      </w:r>
      <w:r w:rsidR="00D92845" w:rsidRPr="00D92845">
        <w:rPr>
          <w:rFonts w:ascii="Arial" w:hAnsi="Arial"/>
          <w:sz w:val="24"/>
        </w:rPr>
        <w:tab/>
      </w:r>
      <w:r w:rsidR="00D92845" w:rsidRPr="00D92845">
        <w:rPr>
          <w:rFonts w:ascii="Arial" w:hAnsi="Arial"/>
          <w:sz w:val="24"/>
        </w:rPr>
        <w:tab/>
      </w:r>
      <w:r w:rsidR="00D92845" w:rsidRPr="00D92845">
        <w:rPr>
          <w:rFonts w:ascii="Arial" w:hAnsi="Arial"/>
          <w:sz w:val="24"/>
        </w:rPr>
        <w:tab/>
      </w:r>
      <w:r w:rsidR="00D92845" w:rsidRPr="00D92845">
        <w:rPr>
          <w:rFonts w:ascii="Arial" w:hAnsi="Arial"/>
          <w:sz w:val="24"/>
        </w:rPr>
        <w:tab/>
        <w:t xml:space="preserve"> </w:t>
      </w: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B90881" w:rsidRDefault="00D92845" w:rsidP="00D92845">
      <w:pPr>
        <w:widowControl/>
        <w:autoSpaceDE/>
        <w:autoSpaceDN/>
        <w:adjustRightInd/>
        <w:outlineLvl w:val="0"/>
        <w:rPr>
          <w:rFonts w:ascii="Arial" w:hAnsi="Arial"/>
        </w:rPr>
      </w:pPr>
      <w:r w:rsidRPr="00D92845">
        <w:rPr>
          <w:rFonts w:ascii="Arial" w:hAnsi="Arial"/>
        </w:rPr>
        <w:t>Дело-2,МАУ-1,  управляющий делами -1</w:t>
      </w:r>
    </w:p>
    <w:sectPr w:rsidR="00B90881" w:rsidSect="00AA67E7">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B0" w:rsidRDefault="009772B0">
      <w:r>
        <w:separator/>
      </w:r>
    </w:p>
  </w:endnote>
  <w:endnote w:type="continuationSeparator" w:id="0">
    <w:p w:rsidR="009772B0" w:rsidRDefault="0097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B0" w:rsidRDefault="009772B0">
      <w:r>
        <w:separator/>
      </w:r>
    </w:p>
  </w:footnote>
  <w:footnote w:type="continuationSeparator" w:id="0">
    <w:p w:rsidR="009772B0" w:rsidRDefault="00977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A08DB"/>
    <w:multiLevelType w:val="singleLevel"/>
    <w:tmpl w:val="D8860C68"/>
    <w:lvl w:ilvl="0">
      <w:start w:val="191"/>
      <w:numFmt w:val="decimal"/>
      <w:lvlText w:val="%1."/>
      <w:lvlJc w:val="left"/>
    </w:lvl>
  </w:abstractNum>
  <w:abstractNum w:abstractNumId="10">
    <w:nsid w:val="483561CD"/>
    <w:multiLevelType w:val="singleLevel"/>
    <w:tmpl w:val="9064CA96"/>
    <w:lvl w:ilvl="0">
      <w:start w:val="1"/>
      <w:numFmt w:val="decimal"/>
      <w:lvlText w:val="%1)"/>
      <w:lvlJc w:val="left"/>
    </w:lvl>
  </w:abstractNum>
  <w:abstractNum w:abstractNumId="11">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7"/>
  </w:num>
  <w:num w:numId="5">
    <w:abstractNumId w:val="4"/>
  </w:num>
  <w:num w:numId="6">
    <w:abstractNumId w:val="16"/>
  </w:num>
  <w:num w:numId="7">
    <w:abstractNumId w:val="14"/>
  </w:num>
  <w:num w:numId="8">
    <w:abstractNumId w:val="5"/>
  </w:num>
  <w:num w:numId="9">
    <w:abstractNumId w:val="10"/>
  </w:num>
  <w:num w:numId="10">
    <w:abstractNumId w:val="9"/>
  </w:num>
  <w:num w:numId="11">
    <w:abstractNumId w:val="6"/>
  </w:num>
  <w:num w:numId="12">
    <w:abstractNumId w:val="3"/>
  </w:num>
  <w:num w:numId="13">
    <w:abstractNumId w:val="8"/>
  </w:num>
  <w:num w:numId="14">
    <w:abstractNumId w:val="12"/>
  </w:num>
  <w:num w:numId="15">
    <w:abstractNumId w:val="18"/>
  </w:num>
  <w:num w:numId="16">
    <w:abstractNumId w:val="15"/>
  </w:num>
  <w:num w:numId="17">
    <w:abstractNumId w:val="17"/>
  </w:num>
  <w:num w:numId="18">
    <w:abstractNumId w:val="11"/>
  </w:num>
  <w:num w:numId="1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93A2E"/>
    <w:rsid w:val="00000CB3"/>
    <w:rsid w:val="00014DA0"/>
    <w:rsid w:val="00021779"/>
    <w:rsid w:val="00021923"/>
    <w:rsid w:val="00037A94"/>
    <w:rsid w:val="00045101"/>
    <w:rsid w:val="000454E1"/>
    <w:rsid w:val="00053205"/>
    <w:rsid w:val="000545EA"/>
    <w:rsid w:val="00054DE2"/>
    <w:rsid w:val="00063A91"/>
    <w:rsid w:val="000826DC"/>
    <w:rsid w:val="00085F8D"/>
    <w:rsid w:val="00092501"/>
    <w:rsid w:val="000949FD"/>
    <w:rsid w:val="000B59ED"/>
    <w:rsid w:val="000C29FA"/>
    <w:rsid w:val="000D5CD1"/>
    <w:rsid w:val="000E0D6F"/>
    <w:rsid w:val="000E0EC0"/>
    <w:rsid w:val="000F29B4"/>
    <w:rsid w:val="00104290"/>
    <w:rsid w:val="001148B0"/>
    <w:rsid w:val="00124C37"/>
    <w:rsid w:val="00136300"/>
    <w:rsid w:val="001414B3"/>
    <w:rsid w:val="00142880"/>
    <w:rsid w:val="00147ABF"/>
    <w:rsid w:val="001518AB"/>
    <w:rsid w:val="00154F41"/>
    <w:rsid w:val="001576B6"/>
    <w:rsid w:val="00157B90"/>
    <w:rsid w:val="0016253A"/>
    <w:rsid w:val="00182333"/>
    <w:rsid w:val="001917CB"/>
    <w:rsid w:val="00197BB2"/>
    <w:rsid w:val="001A4BDD"/>
    <w:rsid w:val="001A558C"/>
    <w:rsid w:val="001A71D4"/>
    <w:rsid w:val="001B284B"/>
    <w:rsid w:val="001B5D28"/>
    <w:rsid w:val="001C4371"/>
    <w:rsid w:val="001D11F2"/>
    <w:rsid w:val="001D198D"/>
    <w:rsid w:val="001E3C89"/>
    <w:rsid w:val="001E4BAF"/>
    <w:rsid w:val="001F3775"/>
    <w:rsid w:val="00215EED"/>
    <w:rsid w:val="002160AE"/>
    <w:rsid w:val="00220475"/>
    <w:rsid w:val="00223069"/>
    <w:rsid w:val="002324ED"/>
    <w:rsid w:val="002473D6"/>
    <w:rsid w:val="00247C82"/>
    <w:rsid w:val="002542B5"/>
    <w:rsid w:val="00257AB7"/>
    <w:rsid w:val="00271FBC"/>
    <w:rsid w:val="00280CCE"/>
    <w:rsid w:val="00284782"/>
    <w:rsid w:val="00285596"/>
    <w:rsid w:val="0029603A"/>
    <w:rsid w:val="002A0E2D"/>
    <w:rsid w:val="002A1D1A"/>
    <w:rsid w:val="002B4A87"/>
    <w:rsid w:val="002C4275"/>
    <w:rsid w:val="002D376C"/>
    <w:rsid w:val="002D433C"/>
    <w:rsid w:val="002D62F0"/>
    <w:rsid w:val="002E06DF"/>
    <w:rsid w:val="0031614C"/>
    <w:rsid w:val="00320DD1"/>
    <w:rsid w:val="00324705"/>
    <w:rsid w:val="003247C3"/>
    <w:rsid w:val="00326C11"/>
    <w:rsid w:val="0033423E"/>
    <w:rsid w:val="003456C1"/>
    <w:rsid w:val="003574BC"/>
    <w:rsid w:val="003640EA"/>
    <w:rsid w:val="00372522"/>
    <w:rsid w:val="00375078"/>
    <w:rsid w:val="003764CB"/>
    <w:rsid w:val="00386514"/>
    <w:rsid w:val="00387A54"/>
    <w:rsid w:val="003900C6"/>
    <w:rsid w:val="00390996"/>
    <w:rsid w:val="00395E37"/>
    <w:rsid w:val="003A162F"/>
    <w:rsid w:val="003A5076"/>
    <w:rsid w:val="003B32C0"/>
    <w:rsid w:val="003B659C"/>
    <w:rsid w:val="003B7178"/>
    <w:rsid w:val="003C4763"/>
    <w:rsid w:val="003D0721"/>
    <w:rsid w:val="003F23AC"/>
    <w:rsid w:val="003F2D83"/>
    <w:rsid w:val="003F7392"/>
    <w:rsid w:val="00415C0B"/>
    <w:rsid w:val="00422C3F"/>
    <w:rsid w:val="00444D5A"/>
    <w:rsid w:val="0044559B"/>
    <w:rsid w:val="00455F85"/>
    <w:rsid w:val="004628BB"/>
    <w:rsid w:val="00476D8C"/>
    <w:rsid w:val="00481A78"/>
    <w:rsid w:val="0048436D"/>
    <w:rsid w:val="00484A00"/>
    <w:rsid w:val="004964ED"/>
    <w:rsid w:val="004A723C"/>
    <w:rsid w:val="004B1469"/>
    <w:rsid w:val="004B19B5"/>
    <w:rsid w:val="004B2713"/>
    <w:rsid w:val="004D1BB2"/>
    <w:rsid w:val="004E1003"/>
    <w:rsid w:val="005055D4"/>
    <w:rsid w:val="005150E9"/>
    <w:rsid w:val="00523715"/>
    <w:rsid w:val="0053126C"/>
    <w:rsid w:val="005338DD"/>
    <w:rsid w:val="00536A2E"/>
    <w:rsid w:val="00544D3F"/>
    <w:rsid w:val="00545889"/>
    <w:rsid w:val="00550E2D"/>
    <w:rsid w:val="00554112"/>
    <w:rsid w:val="00556C6A"/>
    <w:rsid w:val="005655DB"/>
    <w:rsid w:val="005719B3"/>
    <w:rsid w:val="0058636B"/>
    <w:rsid w:val="005A089C"/>
    <w:rsid w:val="005A2B13"/>
    <w:rsid w:val="005A5A91"/>
    <w:rsid w:val="005C1F50"/>
    <w:rsid w:val="005C6B07"/>
    <w:rsid w:val="005D375D"/>
    <w:rsid w:val="005D4F9C"/>
    <w:rsid w:val="005E3D30"/>
    <w:rsid w:val="005F113C"/>
    <w:rsid w:val="005F230B"/>
    <w:rsid w:val="005F393C"/>
    <w:rsid w:val="005F3966"/>
    <w:rsid w:val="005F7F08"/>
    <w:rsid w:val="00605794"/>
    <w:rsid w:val="00627369"/>
    <w:rsid w:val="00635842"/>
    <w:rsid w:val="00656455"/>
    <w:rsid w:val="0065744C"/>
    <w:rsid w:val="006709EE"/>
    <w:rsid w:val="0067567F"/>
    <w:rsid w:val="00675EDE"/>
    <w:rsid w:val="00682659"/>
    <w:rsid w:val="00694532"/>
    <w:rsid w:val="00695656"/>
    <w:rsid w:val="006A2C19"/>
    <w:rsid w:val="006A6246"/>
    <w:rsid w:val="006A6806"/>
    <w:rsid w:val="006C3ACB"/>
    <w:rsid w:val="006C68C5"/>
    <w:rsid w:val="006D00D4"/>
    <w:rsid w:val="006D70E5"/>
    <w:rsid w:val="006E0BAB"/>
    <w:rsid w:val="006E288A"/>
    <w:rsid w:val="006F218B"/>
    <w:rsid w:val="007048FC"/>
    <w:rsid w:val="007068F5"/>
    <w:rsid w:val="00713FDE"/>
    <w:rsid w:val="00731152"/>
    <w:rsid w:val="00731BD6"/>
    <w:rsid w:val="00732BC4"/>
    <w:rsid w:val="007337E0"/>
    <w:rsid w:val="0074283A"/>
    <w:rsid w:val="007568ED"/>
    <w:rsid w:val="00770FA2"/>
    <w:rsid w:val="00774784"/>
    <w:rsid w:val="0078490B"/>
    <w:rsid w:val="007866C7"/>
    <w:rsid w:val="0078785B"/>
    <w:rsid w:val="00787BD5"/>
    <w:rsid w:val="00790DC3"/>
    <w:rsid w:val="00793C9A"/>
    <w:rsid w:val="00795092"/>
    <w:rsid w:val="007A179C"/>
    <w:rsid w:val="007A56FA"/>
    <w:rsid w:val="007B193C"/>
    <w:rsid w:val="007B45F2"/>
    <w:rsid w:val="007B65BE"/>
    <w:rsid w:val="007C1A7B"/>
    <w:rsid w:val="007C3CC3"/>
    <w:rsid w:val="007C4C9F"/>
    <w:rsid w:val="007E1685"/>
    <w:rsid w:val="007E639E"/>
    <w:rsid w:val="007F0879"/>
    <w:rsid w:val="007F49AA"/>
    <w:rsid w:val="008028AC"/>
    <w:rsid w:val="00836930"/>
    <w:rsid w:val="00837DC9"/>
    <w:rsid w:val="0084230D"/>
    <w:rsid w:val="00872034"/>
    <w:rsid w:val="008867B1"/>
    <w:rsid w:val="008957FA"/>
    <w:rsid w:val="008959CE"/>
    <w:rsid w:val="008A317C"/>
    <w:rsid w:val="008A548B"/>
    <w:rsid w:val="008B6313"/>
    <w:rsid w:val="008C41CF"/>
    <w:rsid w:val="008E539A"/>
    <w:rsid w:val="008E6241"/>
    <w:rsid w:val="008E7BC7"/>
    <w:rsid w:val="008F00FA"/>
    <w:rsid w:val="00900FAC"/>
    <w:rsid w:val="009012FE"/>
    <w:rsid w:val="009049CE"/>
    <w:rsid w:val="00917D63"/>
    <w:rsid w:val="00936DFD"/>
    <w:rsid w:val="0094240F"/>
    <w:rsid w:val="00944E10"/>
    <w:rsid w:val="00944F8E"/>
    <w:rsid w:val="0094790C"/>
    <w:rsid w:val="0095272D"/>
    <w:rsid w:val="00952816"/>
    <w:rsid w:val="00957470"/>
    <w:rsid w:val="00963AC1"/>
    <w:rsid w:val="009772B0"/>
    <w:rsid w:val="00981BA0"/>
    <w:rsid w:val="00985B02"/>
    <w:rsid w:val="00986EBB"/>
    <w:rsid w:val="009A1D8D"/>
    <w:rsid w:val="009A4131"/>
    <w:rsid w:val="009B4498"/>
    <w:rsid w:val="009C2A6A"/>
    <w:rsid w:val="009D3C8E"/>
    <w:rsid w:val="009D3DAB"/>
    <w:rsid w:val="009D4582"/>
    <w:rsid w:val="009E56F2"/>
    <w:rsid w:val="009E6183"/>
    <w:rsid w:val="009F756B"/>
    <w:rsid w:val="00A00AFF"/>
    <w:rsid w:val="00A06D13"/>
    <w:rsid w:val="00A12523"/>
    <w:rsid w:val="00A145E2"/>
    <w:rsid w:val="00A179E9"/>
    <w:rsid w:val="00A34D21"/>
    <w:rsid w:val="00A434AE"/>
    <w:rsid w:val="00A553A3"/>
    <w:rsid w:val="00A55730"/>
    <w:rsid w:val="00A659E6"/>
    <w:rsid w:val="00A75B0D"/>
    <w:rsid w:val="00A81C35"/>
    <w:rsid w:val="00A83AB4"/>
    <w:rsid w:val="00A95E2D"/>
    <w:rsid w:val="00AA39D4"/>
    <w:rsid w:val="00AA67E7"/>
    <w:rsid w:val="00AC0A4A"/>
    <w:rsid w:val="00AC3C47"/>
    <w:rsid w:val="00AD060D"/>
    <w:rsid w:val="00AD2392"/>
    <w:rsid w:val="00AD2CD6"/>
    <w:rsid w:val="00AE0C07"/>
    <w:rsid w:val="00AE34CB"/>
    <w:rsid w:val="00AE3685"/>
    <w:rsid w:val="00B07529"/>
    <w:rsid w:val="00B1116C"/>
    <w:rsid w:val="00B15578"/>
    <w:rsid w:val="00B22023"/>
    <w:rsid w:val="00B30E1E"/>
    <w:rsid w:val="00B47122"/>
    <w:rsid w:val="00B504FB"/>
    <w:rsid w:val="00B5101B"/>
    <w:rsid w:val="00B52C87"/>
    <w:rsid w:val="00B57E6B"/>
    <w:rsid w:val="00B6058F"/>
    <w:rsid w:val="00B70B52"/>
    <w:rsid w:val="00B7766F"/>
    <w:rsid w:val="00B8048B"/>
    <w:rsid w:val="00B828F4"/>
    <w:rsid w:val="00B90881"/>
    <w:rsid w:val="00B923E2"/>
    <w:rsid w:val="00BA302C"/>
    <w:rsid w:val="00BB3B80"/>
    <w:rsid w:val="00BB5FED"/>
    <w:rsid w:val="00BB7707"/>
    <w:rsid w:val="00BC36B7"/>
    <w:rsid w:val="00BC781E"/>
    <w:rsid w:val="00BD5D2E"/>
    <w:rsid w:val="00BE723B"/>
    <w:rsid w:val="00BF0A9E"/>
    <w:rsid w:val="00BF6F51"/>
    <w:rsid w:val="00C03E60"/>
    <w:rsid w:val="00C0571A"/>
    <w:rsid w:val="00C11A55"/>
    <w:rsid w:val="00C12D42"/>
    <w:rsid w:val="00C2225C"/>
    <w:rsid w:val="00C24C75"/>
    <w:rsid w:val="00C2541A"/>
    <w:rsid w:val="00C60FAE"/>
    <w:rsid w:val="00C627C4"/>
    <w:rsid w:val="00C64DC2"/>
    <w:rsid w:val="00C70085"/>
    <w:rsid w:val="00C710F0"/>
    <w:rsid w:val="00C8000C"/>
    <w:rsid w:val="00C877BF"/>
    <w:rsid w:val="00C91C28"/>
    <w:rsid w:val="00C93A2E"/>
    <w:rsid w:val="00C94153"/>
    <w:rsid w:val="00C9608F"/>
    <w:rsid w:val="00CB4D9B"/>
    <w:rsid w:val="00CE39D9"/>
    <w:rsid w:val="00CF1783"/>
    <w:rsid w:val="00D02D2A"/>
    <w:rsid w:val="00D13662"/>
    <w:rsid w:val="00D156B8"/>
    <w:rsid w:val="00D174DB"/>
    <w:rsid w:val="00D177D0"/>
    <w:rsid w:val="00D23FB7"/>
    <w:rsid w:val="00D2510D"/>
    <w:rsid w:val="00D255B8"/>
    <w:rsid w:val="00D306DA"/>
    <w:rsid w:val="00D34A14"/>
    <w:rsid w:val="00D601C6"/>
    <w:rsid w:val="00D61CCB"/>
    <w:rsid w:val="00D64BD6"/>
    <w:rsid w:val="00D660DB"/>
    <w:rsid w:val="00D76561"/>
    <w:rsid w:val="00D76B89"/>
    <w:rsid w:val="00D8300B"/>
    <w:rsid w:val="00D92845"/>
    <w:rsid w:val="00DA1A9F"/>
    <w:rsid w:val="00DB1D43"/>
    <w:rsid w:val="00DB3ECB"/>
    <w:rsid w:val="00DB5C3B"/>
    <w:rsid w:val="00DB66E7"/>
    <w:rsid w:val="00DC48E3"/>
    <w:rsid w:val="00DC4CD4"/>
    <w:rsid w:val="00DD033E"/>
    <w:rsid w:val="00DE0049"/>
    <w:rsid w:val="00DE4B13"/>
    <w:rsid w:val="00E12115"/>
    <w:rsid w:val="00E17B34"/>
    <w:rsid w:val="00E21216"/>
    <w:rsid w:val="00E23494"/>
    <w:rsid w:val="00E3758B"/>
    <w:rsid w:val="00E44420"/>
    <w:rsid w:val="00E44922"/>
    <w:rsid w:val="00E44A21"/>
    <w:rsid w:val="00E47EAA"/>
    <w:rsid w:val="00E51999"/>
    <w:rsid w:val="00E52F89"/>
    <w:rsid w:val="00E565B5"/>
    <w:rsid w:val="00E56DFA"/>
    <w:rsid w:val="00E57BD6"/>
    <w:rsid w:val="00E74035"/>
    <w:rsid w:val="00E82509"/>
    <w:rsid w:val="00E83892"/>
    <w:rsid w:val="00EA38FE"/>
    <w:rsid w:val="00EA595F"/>
    <w:rsid w:val="00EB5A83"/>
    <w:rsid w:val="00EB6135"/>
    <w:rsid w:val="00ED69BE"/>
    <w:rsid w:val="00EE2C98"/>
    <w:rsid w:val="00EE4189"/>
    <w:rsid w:val="00EF1588"/>
    <w:rsid w:val="00F0318F"/>
    <w:rsid w:val="00F24E8B"/>
    <w:rsid w:val="00F33975"/>
    <w:rsid w:val="00F35849"/>
    <w:rsid w:val="00F358C5"/>
    <w:rsid w:val="00F5148B"/>
    <w:rsid w:val="00F62895"/>
    <w:rsid w:val="00F64318"/>
    <w:rsid w:val="00F807AA"/>
    <w:rsid w:val="00F8311E"/>
    <w:rsid w:val="00F867C8"/>
    <w:rsid w:val="00F938C4"/>
    <w:rsid w:val="00FA520D"/>
    <w:rsid w:val="00FB4BD7"/>
    <w:rsid w:val="00FC30DA"/>
    <w:rsid w:val="00FF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onnector" idref="#_x0000_s1040"/>
        <o:r id="V:Rule2" type="connector" idref="#_x0000_s1041"/>
        <o:r id="V:Rule3" type="connector" idref="#_x0000_s1042"/>
        <o:r id="V:Rule4" type="connector" idref="#_x0000_s104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B5"/>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ad">
    <w:name w:val="МУ Обычный стиль"/>
    <w:basedOn w:val="a"/>
    <w:autoRedefine/>
    <w:rsid w:val="00E23494"/>
    <w:pPr>
      <w:widowControl/>
      <w:tabs>
        <w:tab w:val="left" w:pos="851"/>
      </w:tabs>
      <w:spacing w:line="360" w:lineRule="auto"/>
      <w:ind w:firstLine="567"/>
      <w:jc w:val="both"/>
    </w:pPr>
    <w:rPr>
      <w:sz w:val="28"/>
      <w:szCs w:val="28"/>
    </w:rPr>
  </w:style>
  <w:style w:type="character" w:styleId="ae">
    <w:name w:val="Hyperlink"/>
    <w:rsid w:val="00E23494"/>
    <w:rPr>
      <w:color w:val="0000FF"/>
      <w:u w:val="single"/>
    </w:rPr>
  </w:style>
  <w:style w:type="paragraph" w:styleId="af">
    <w:name w:val="List Paragraph"/>
    <w:basedOn w:val="a"/>
    <w:uiPriority w:val="34"/>
    <w:qFormat/>
    <w:rsid w:val="002473D6"/>
    <w:pPr>
      <w:ind w:left="720"/>
      <w:contextualSpacing/>
    </w:pPr>
  </w:style>
  <w:style w:type="paragraph" w:customStyle="1" w:styleId="ConsPlusNormal">
    <w:name w:val="ConsPlusNormal"/>
    <w:rsid w:val="0058636B"/>
    <w:pPr>
      <w:widowControl w:val="0"/>
      <w:autoSpaceDE w:val="0"/>
      <w:autoSpaceDN w:val="0"/>
      <w:adjustRightInd w:val="0"/>
      <w:ind w:firstLine="720"/>
    </w:pPr>
    <w:rPr>
      <w:rFonts w:ascii="Arial" w:hAnsi="Arial" w:cs="Arial"/>
    </w:rPr>
  </w:style>
  <w:style w:type="paragraph" w:customStyle="1" w:styleId="af0">
    <w:name w:val="Знак Знак Знак Знак"/>
    <w:basedOn w:val="a"/>
    <w:rsid w:val="00C11A55"/>
    <w:pPr>
      <w:widowControl/>
      <w:tabs>
        <w:tab w:val="num" w:pos="360"/>
      </w:tabs>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1B4D40DE882E9265830FFCB75B3A10346DD0B4FB76A9FB6BCF7DFC1616397D3CE7948EC5h4O8L" TargetMode="External"/><Relationship Id="rId18" Type="http://schemas.openxmlformats.org/officeDocument/2006/relationships/hyperlink" Target="consultantplus://offline/ref=131B4D40DE882E9265830FFCB75B3A10346DD0B4FB76A9FB6BCF7DFC1616397D3CE7948EC5h4O8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1B4D40DE882E9265830FFCB75B3A10346DD0B4FB76A9FB6BCF7DFC1616397D3CE7948EC5h4O9L" TargetMode="External"/><Relationship Id="rId17" Type="http://schemas.openxmlformats.org/officeDocument/2006/relationships/hyperlink" Target="consultantplus://offline/ref=131B4D40DE882E9265830FFCB75B3A10346DD0B4FB76A9FB6BCF7DFC1616397D3CE7948EC5h4O9L" TargetMode="External"/><Relationship Id="rId2" Type="http://schemas.openxmlformats.org/officeDocument/2006/relationships/numbering" Target="numbering.xml"/><Relationship Id="rId16" Type="http://schemas.openxmlformats.org/officeDocument/2006/relationships/hyperlink" Target="consultantplus://offline/ref=131B4D40DE882E9265830FFCB75B3A10346DD0B4FB76A9FB6BCF7DFC1616397D3CE7948EC5h4O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1B4D40DE882E9265830FFCB75B3A10346DD0B4FB76A9FB6BCF7DFC1616397D3CE7948EC5h4OEL" TargetMode="External"/><Relationship Id="rId5" Type="http://schemas.openxmlformats.org/officeDocument/2006/relationships/settings" Target="settings.xml"/><Relationship Id="rId15" Type="http://schemas.openxmlformats.org/officeDocument/2006/relationships/hyperlink" Target="consultantplus://offline/ref=131B4D40DE882E9265830FFCB75B3A10346DD0B4FB76A9FB6BCF7DFC1616397D3CE7948EC5h4OFL" TargetMode="External"/><Relationship Id="rId10" Type="http://schemas.openxmlformats.org/officeDocument/2006/relationships/hyperlink" Target="consultantplus://offline/ref=131B4D40DE882E9265830FFCB75B3A10346DD0B4FB76A9FB6BCF7DFC1616397D3CE7948EC5h4OFL" TargetMode="External"/><Relationship Id="rId19" Type="http://schemas.openxmlformats.org/officeDocument/2006/relationships/hyperlink" Target="consultantplus://offline/ref=131B4D40DE882E9265830FFCB75B3A10346DD0B4FB76A9FB6BCF7DFC1616397D3CE7948EC5h4OBL" TargetMode="External"/><Relationship Id="rId4" Type="http://schemas.microsoft.com/office/2007/relationships/stylesWithEffects" Target="stylesWithEffects.xml"/><Relationship Id="rId9" Type="http://schemas.openxmlformats.org/officeDocument/2006/relationships/hyperlink" Target="consultantplus://offline/ref=131B4D40DE882E9265830FFCB75B3A10346DD0B4FB76A9FB6BCF7DFC1616397D3CE7948ECAh4O4L" TargetMode="External"/><Relationship Id="rId14" Type="http://schemas.openxmlformats.org/officeDocument/2006/relationships/hyperlink" Target="consultantplus://offline/ref=131B4D40DE882E9265830FFCB75B3A10346DD0B4FB76A9FB6BCF7DFC1616397D3CE7948EC5h4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A85D-E025-4C19-9C01-42B455B8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9709</CharactersWithSpaces>
  <SharedDoc>false</SharedDoc>
  <HLinks>
    <vt:vector size="12" baseType="variant">
      <vt:variant>
        <vt:i4>1441862</vt:i4>
      </vt:variant>
      <vt:variant>
        <vt:i4>3</vt:i4>
      </vt:variant>
      <vt:variant>
        <vt:i4>0</vt:i4>
      </vt:variant>
      <vt:variant>
        <vt:i4>5</vt:i4>
      </vt:variant>
      <vt:variant>
        <vt:lpwstr>http://pgs.tomsk.gov.ru/</vt:lpwstr>
      </vt:variant>
      <vt:variant>
        <vt:lpwstr/>
      </vt:variant>
      <vt:variant>
        <vt:i4>393298</vt:i4>
      </vt:variant>
      <vt:variant>
        <vt:i4>0</vt:i4>
      </vt:variant>
      <vt:variant>
        <vt:i4>0</vt:i4>
      </vt:variant>
      <vt:variant>
        <vt:i4>5</vt:i4>
      </vt:variant>
      <vt:variant>
        <vt:lpwstr>http://www.vkt.tomsk.ru/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2011-05-06T09:22:00Z</cp:lastPrinted>
  <dcterms:created xsi:type="dcterms:W3CDTF">2015-06-22T07:16:00Z</dcterms:created>
  <dcterms:modified xsi:type="dcterms:W3CDTF">2015-10-26T03:56:00Z</dcterms:modified>
</cp:coreProperties>
</file>